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F11FD" w:rsidR="00EE52B0" w:rsidP="0011329E" w:rsidRDefault="00BC2727" w14:paraId="0473f33" w14:textId="0473f33">
      <w:pPr>
        <w15:collapsed w:val="false"/>
        <w:rPr>
          <w:b/>
        </w:rPr>
      </w:pPr>
      <w:bookmarkStart w:name="_GoBack" w:id="0"/>
      <w:bookmarkEnd w:id="0"/>
      <w:r>
        <w:rPr>
          <w:noProof/>
          <w:lang w:eastAsia="hr-HR"/>
        </w:rPr>
        <w:drawing>
          <wp:inline distT="0" distB="0" distL="0" distR="0">
            <wp:extent cx="542925" cy="715010"/>
            <wp:effectExtent l="0" t="0" r="0" b="0"/>
            <wp:docPr id="1" name="Slika 1" descr="Opis: grb rh"/>
            <wp:cNvGraphicFramePr>
              <a:graphicFrameLocks noChangeAspect="true"/>
            </wp:cNvGraphicFramePr>
            <a:graphic>
              <a:graphicData uri="http://schemas.openxmlformats.org/drawingml/2006/picture">
                <pic:pic>
                  <pic:nvPicPr>
                    <pic:cNvPr id="0" name="Slika 1" descr="Opis: grb rh"/>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2925" cy="715010"/>
                    </a:xfrm>
                    <a:prstGeom prst="rect">
                      <a:avLst/>
                    </a:prstGeom>
                    <a:noFill/>
                    <a:ln>
                      <a:noFill/>
                    </a:ln>
                  </pic:spPr>
                </pic:pic>
              </a:graphicData>
            </a:graphic>
          </wp:inline>
        </w:drawing>
      </w:r>
      <w:r w:rsidRPr="0004099E" w:rsidR="0004099E">
        <w:rPr>
          <w:b/>
        </w:rPr>
        <w:t xml:space="preserve"> </w:t>
      </w:r>
      <w:r w:rsidR="002463B1">
        <w:rPr>
          <w:b/>
        </w:rPr>
        <w:tab/>
      </w:r>
      <w:r w:rsidR="002463B1">
        <w:rPr>
          <w:b/>
        </w:rPr>
        <w:tab/>
      </w:r>
      <w:r w:rsidR="002463B1">
        <w:rPr>
          <w:b/>
        </w:rPr>
        <w:tab/>
      </w:r>
      <w:r w:rsidR="002463B1">
        <w:rPr>
          <w:b/>
        </w:rPr>
        <w:tab/>
      </w:r>
      <w:r w:rsidR="002463B1">
        <w:rPr>
          <w:b/>
        </w:rPr>
        <w:tab/>
      </w:r>
      <w:r w:rsidR="002463B1">
        <w:rPr>
          <w:b/>
        </w:rPr>
        <w:tab/>
      </w:r>
      <w:r w:rsidR="002463B1">
        <w:rPr>
          <w:b/>
        </w:rPr>
        <w:tab/>
        <w:t xml:space="preserve">        </w:t>
      </w:r>
      <w:r w:rsidRPr="0004099E" w:rsidR="0004099E">
        <w:rPr>
          <w:b/>
        </w:rPr>
        <w:t>Broj: 7/P-</w:t>
      </w:r>
      <w:r w:rsidR="00BA3A73">
        <w:rPr>
          <w:b/>
        </w:rPr>
        <w:t>209</w:t>
      </w:r>
      <w:r w:rsidR="003A5234">
        <w:rPr>
          <w:b/>
        </w:rPr>
        <w:t>/</w:t>
      </w:r>
      <w:r w:rsidRPr="0004099E" w:rsidR="0004099E">
        <w:rPr>
          <w:b/>
        </w:rPr>
        <w:t>201</w:t>
      </w:r>
      <w:r w:rsidR="00BA3A73">
        <w:rPr>
          <w:b/>
        </w:rPr>
        <w:t>5</w:t>
      </w:r>
      <w:r w:rsidRPr="0004099E" w:rsidR="0004099E">
        <w:rPr>
          <w:b/>
        </w:rPr>
        <w:t>-</w:t>
      </w:r>
      <w:r w:rsidR="00EB7545">
        <w:rPr>
          <w:b/>
        </w:rPr>
        <w:t>43</w:t>
      </w:r>
    </w:p>
    <w:p w:rsidRPr="00CF11FD" w:rsidR="0011329E" w:rsidP="0011329E" w:rsidRDefault="0011329E">
      <w:pPr>
        <w:rPr>
          <w:b/>
        </w:rPr>
      </w:pPr>
      <w:r w:rsidRPr="00CF11FD">
        <w:rPr>
          <w:b/>
        </w:rPr>
        <w:t>REPUBLIKA HRVATSKA</w:t>
      </w:r>
    </w:p>
    <w:p w:rsidRPr="00CF11FD" w:rsidR="0011329E" w:rsidP="0011329E" w:rsidRDefault="0011329E">
      <w:pPr>
        <w:rPr>
          <w:b/>
        </w:rPr>
      </w:pPr>
      <w:r w:rsidRPr="00CF11FD">
        <w:rPr>
          <w:b/>
        </w:rPr>
        <w:t>TRGOVAČKI SUD U OSIJEKU</w:t>
      </w:r>
    </w:p>
    <w:p w:rsidR="00B954B4" w:rsidP="0011329E" w:rsidRDefault="0011329E">
      <w:pPr>
        <w:rPr>
          <w:b/>
        </w:rPr>
      </w:pPr>
      <w:r w:rsidRPr="00CF11FD">
        <w:rPr>
          <w:b/>
        </w:rPr>
        <w:t>STALNA SLUŽBA</w:t>
      </w:r>
      <w:r w:rsidR="00684BF7">
        <w:rPr>
          <w:b/>
        </w:rPr>
        <w:t xml:space="preserve"> U SLAVONSKO</w:t>
      </w:r>
      <w:r w:rsidR="00DF127A">
        <w:rPr>
          <w:b/>
        </w:rPr>
        <w:t>M</w:t>
      </w:r>
      <w:r w:rsidR="00684BF7">
        <w:rPr>
          <w:b/>
        </w:rPr>
        <w:t xml:space="preserve"> BRODU</w:t>
      </w:r>
    </w:p>
    <w:p w:rsidRPr="00684BF7" w:rsidR="00684BF7" w:rsidP="00684BF7" w:rsidRDefault="0011329E">
      <w:pPr>
        <w:rPr>
          <w:b/>
        </w:rPr>
      </w:pPr>
      <w:r w:rsidRPr="00CF11FD">
        <w:rPr>
          <w:b/>
        </w:rPr>
        <w:t>Trg pobjede 13</w:t>
      </w:r>
      <w:r w:rsidR="00684BF7">
        <w:rPr>
          <w:b/>
        </w:rPr>
        <w:t xml:space="preserve">   </w:t>
      </w:r>
      <w:r w:rsidR="00684BF7">
        <w:rPr>
          <w:b/>
        </w:rPr>
        <w:tab/>
      </w:r>
      <w:r w:rsidR="00684BF7">
        <w:rPr>
          <w:b/>
        </w:rPr>
        <w:tab/>
      </w:r>
      <w:r w:rsidR="00684BF7">
        <w:rPr>
          <w:b/>
        </w:rPr>
        <w:tab/>
      </w:r>
      <w:r w:rsidR="00684BF7">
        <w:rPr>
          <w:b/>
        </w:rPr>
        <w:tab/>
      </w:r>
      <w:r w:rsidR="00684BF7">
        <w:rPr>
          <w:b/>
        </w:rPr>
        <w:tab/>
      </w:r>
      <w:r w:rsidR="00684BF7">
        <w:rPr>
          <w:b/>
        </w:rPr>
        <w:tab/>
        <w:t xml:space="preserve">     </w:t>
      </w:r>
    </w:p>
    <w:p w:rsidR="00B954B4" w:rsidP="0011329E" w:rsidRDefault="00B954B4">
      <w:pPr>
        <w:rPr>
          <w:b/>
        </w:rPr>
      </w:pPr>
      <w:r>
        <w:rPr>
          <w:b/>
        </w:rPr>
        <w:t>Slavonski Brod</w:t>
      </w:r>
    </w:p>
    <w:p w:rsidR="00E3792E" w:rsidP="0011329E" w:rsidRDefault="00E3792E">
      <w:pPr>
        <w:rPr>
          <w:b/>
        </w:rPr>
      </w:pPr>
    </w:p>
    <w:p w:rsidR="00E44612" w:rsidP="000A7099" w:rsidRDefault="00E44612">
      <w:pPr>
        <w:jc w:val="center"/>
        <w:rPr>
          <w:b/>
        </w:rPr>
      </w:pPr>
      <w:r>
        <w:rPr>
          <w:b/>
        </w:rPr>
        <w:t>U</w:t>
      </w:r>
      <w:r w:rsidR="00EE4761">
        <w:rPr>
          <w:b/>
        </w:rPr>
        <w:t xml:space="preserve">  </w:t>
      </w:r>
      <w:r>
        <w:rPr>
          <w:b/>
        </w:rPr>
        <w:t xml:space="preserve"> I</w:t>
      </w:r>
      <w:r w:rsidR="00EE4761">
        <w:rPr>
          <w:b/>
        </w:rPr>
        <w:t xml:space="preserve"> </w:t>
      </w:r>
      <w:r>
        <w:rPr>
          <w:b/>
        </w:rPr>
        <w:t>M</w:t>
      </w:r>
      <w:r w:rsidR="00EE4761">
        <w:rPr>
          <w:b/>
        </w:rPr>
        <w:t xml:space="preserve"> </w:t>
      </w:r>
      <w:r>
        <w:rPr>
          <w:b/>
        </w:rPr>
        <w:t xml:space="preserve">E </w:t>
      </w:r>
      <w:r w:rsidR="00EE4761">
        <w:rPr>
          <w:b/>
        </w:rPr>
        <w:t xml:space="preserve">  </w:t>
      </w:r>
      <w:r>
        <w:rPr>
          <w:b/>
        </w:rPr>
        <w:t>R</w:t>
      </w:r>
      <w:r w:rsidR="00EE4761">
        <w:rPr>
          <w:b/>
        </w:rPr>
        <w:t xml:space="preserve"> </w:t>
      </w:r>
      <w:r>
        <w:rPr>
          <w:b/>
        </w:rPr>
        <w:t>E</w:t>
      </w:r>
      <w:r w:rsidR="00EE4761">
        <w:rPr>
          <w:b/>
        </w:rPr>
        <w:t xml:space="preserve"> </w:t>
      </w:r>
      <w:r>
        <w:rPr>
          <w:b/>
        </w:rPr>
        <w:t>P</w:t>
      </w:r>
      <w:r w:rsidR="00EE4761">
        <w:rPr>
          <w:b/>
        </w:rPr>
        <w:t xml:space="preserve"> </w:t>
      </w:r>
      <w:r>
        <w:rPr>
          <w:b/>
        </w:rPr>
        <w:t>U</w:t>
      </w:r>
      <w:r w:rsidR="00EE4761">
        <w:rPr>
          <w:b/>
        </w:rPr>
        <w:t xml:space="preserve"> </w:t>
      </w:r>
      <w:r>
        <w:rPr>
          <w:b/>
        </w:rPr>
        <w:t>B</w:t>
      </w:r>
      <w:r w:rsidR="00EE4761">
        <w:rPr>
          <w:b/>
        </w:rPr>
        <w:t xml:space="preserve"> </w:t>
      </w:r>
      <w:r>
        <w:rPr>
          <w:b/>
        </w:rPr>
        <w:t>L</w:t>
      </w:r>
      <w:r w:rsidR="00EE4761">
        <w:rPr>
          <w:b/>
        </w:rPr>
        <w:t xml:space="preserve"> </w:t>
      </w:r>
      <w:r>
        <w:rPr>
          <w:b/>
        </w:rPr>
        <w:t>I</w:t>
      </w:r>
      <w:r w:rsidR="00EE4761">
        <w:rPr>
          <w:b/>
        </w:rPr>
        <w:t xml:space="preserve"> </w:t>
      </w:r>
      <w:r>
        <w:rPr>
          <w:b/>
        </w:rPr>
        <w:t>K</w:t>
      </w:r>
      <w:r w:rsidR="00EE4761">
        <w:rPr>
          <w:b/>
        </w:rPr>
        <w:t xml:space="preserve"> </w:t>
      </w:r>
      <w:r>
        <w:rPr>
          <w:b/>
        </w:rPr>
        <w:t>E</w:t>
      </w:r>
      <w:r w:rsidR="00EE4761">
        <w:rPr>
          <w:b/>
        </w:rPr>
        <w:t xml:space="preserve">  </w:t>
      </w:r>
      <w:r>
        <w:rPr>
          <w:b/>
        </w:rPr>
        <w:t xml:space="preserve"> H</w:t>
      </w:r>
      <w:r w:rsidR="00EE4761">
        <w:rPr>
          <w:b/>
        </w:rPr>
        <w:t xml:space="preserve"> </w:t>
      </w:r>
      <w:r>
        <w:rPr>
          <w:b/>
        </w:rPr>
        <w:t>R</w:t>
      </w:r>
      <w:r w:rsidR="00EE4761">
        <w:rPr>
          <w:b/>
        </w:rPr>
        <w:t xml:space="preserve"> </w:t>
      </w:r>
      <w:r>
        <w:rPr>
          <w:b/>
        </w:rPr>
        <w:t>V</w:t>
      </w:r>
      <w:r w:rsidR="00EE4761">
        <w:rPr>
          <w:b/>
        </w:rPr>
        <w:t xml:space="preserve"> </w:t>
      </w:r>
      <w:r>
        <w:rPr>
          <w:b/>
        </w:rPr>
        <w:t>A</w:t>
      </w:r>
      <w:r w:rsidR="00EE4761">
        <w:rPr>
          <w:b/>
        </w:rPr>
        <w:t xml:space="preserve"> </w:t>
      </w:r>
      <w:r>
        <w:rPr>
          <w:b/>
        </w:rPr>
        <w:t>T</w:t>
      </w:r>
      <w:r w:rsidR="00EE4761">
        <w:rPr>
          <w:b/>
        </w:rPr>
        <w:t xml:space="preserve"> </w:t>
      </w:r>
      <w:r>
        <w:rPr>
          <w:b/>
        </w:rPr>
        <w:t>S</w:t>
      </w:r>
      <w:r w:rsidR="00EE4761">
        <w:rPr>
          <w:b/>
        </w:rPr>
        <w:t xml:space="preserve"> </w:t>
      </w:r>
      <w:r>
        <w:rPr>
          <w:b/>
        </w:rPr>
        <w:t>K</w:t>
      </w:r>
      <w:r w:rsidR="00EE4761">
        <w:rPr>
          <w:b/>
        </w:rPr>
        <w:t xml:space="preserve"> </w:t>
      </w:r>
      <w:r>
        <w:rPr>
          <w:b/>
        </w:rPr>
        <w:t>E</w:t>
      </w:r>
    </w:p>
    <w:p w:rsidR="000A7099" w:rsidP="000A7099" w:rsidRDefault="000A7099">
      <w:pPr>
        <w:jc w:val="center"/>
        <w:rPr>
          <w:b/>
        </w:rPr>
      </w:pPr>
    </w:p>
    <w:p w:rsidR="00341C98" w:rsidP="00E518D8" w:rsidRDefault="003C0169">
      <w:pPr>
        <w:jc w:val="center"/>
        <w:rPr>
          <w:b/>
        </w:rPr>
      </w:pPr>
      <w:r w:rsidRPr="00CF11FD">
        <w:rPr>
          <w:b/>
        </w:rPr>
        <w:t>P</w:t>
      </w:r>
      <w:r w:rsidR="00E44612">
        <w:rPr>
          <w:b/>
        </w:rPr>
        <w:t xml:space="preserve"> </w:t>
      </w:r>
      <w:r w:rsidRPr="00CF11FD">
        <w:rPr>
          <w:b/>
        </w:rPr>
        <w:t>R</w:t>
      </w:r>
      <w:r w:rsidR="00E44612">
        <w:rPr>
          <w:b/>
        </w:rPr>
        <w:t xml:space="preserve"> </w:t>
      </w:r>
      <w:r w:rsidRPr="00CF11FD">
        <w:rPr>
          <w:b/>
        </w:rPr>
        <w:t>E</w:t>
      </w:r>
      <w:r w:rsidR="00E44612">
        <w:rPr>
          <w:b/>
        </w:rPr>
        <w:t xml:space="preserve"> </w:t>
      </w:r>
      <w:r w:rsidRPr="00CF11FD">
        <w:rPr>
          <w:b/>
        </w:rPr>
        <w:t>S</w:t>
      </w:r>
      <w:r w:rsidR="00E44612">
        <w:rPr>
          <w:b/>
        </w:rPr>
        <w:t xml:space="preserve"> </w:t>
      </w:r>
      <w:r w:rsidRPr="00CF11FD">
        <w:rPr>
          <w:b/>
        </w:rPr>
        <w:t>U</w:t>
      </w:r>
      <w:r w:rsidR="00E44612">
        <w:rPr>
          <w:b/>
        </w:rPr>
        <w:t xml:space="preserve"> </w:t>
      </w:r>
      <w:r w:rsidRPr="00CF11FD">
        <w:rPr>
          <w:b/>
        </w:rPr>
        <w:t>D</w:t>
      </w:r>
      <w:r w:rsidR="00E44612">
        <w:rPr>
          <w:b/>
        </w:rPr>
        <w:t xml:space="preserve"> </w:t>
      </w:r>
      <w:r w:rsidRPr="00CF11FD">
        <w:rPr>
          <w:b/>
        </w:rPr>
        <w:t>A</w:t>
      </w:r>
      <w:r w:rsidR="004152C7">
        <w:rPr>
          <w:b/>
        </w:rPr>
        <w:t xml:space="preserve">   </w:t>
      </w:r>
    </w:p>
    <w:p w:rsidR="00E518D8" w:rsidP="00E62812" w:rsidRDefault="00E518D8">
      <w:pPr>
        <w:rPr>
          <w:b/>
        </w:rPr>
      </w:pPr>
    </w:p>
    <w:p w:rsidRPr="00CF11FD" w:rsidR="000A7099" w:rsidP="00E62812" w:rsidRDefault="000A7099">
      <w:pPr>
        <w:rPr>
          <w:b/>
        </w:rPr>
      </w:pPr>
    </w:p>
    <w:p w:rsidR="000A7099" w:rsidP="005D2F2A" w:rsidRDefault="00E518D8">
      <w:pPr>
        <w:tabs>
          <w:tab w:val="left" w:pos="1440"/>
        </w:tabs>
        <w:jc w:val="both"/>
        <w:rPr>
          <w:b/>
        </w:rPr>
      </w:pPr>
      <w:r>
        <w:rPr>
          <w:b/>
        </w:rPr>
        <w:tab/>
      </w:r>
      <w:r w:rsidRPr="000000D1" w:rsidR="0011329E">
        <w:t xml:space="preserve">TRGOVAČKI SUD U OSIJEKU, STALNA SLUŽBA </w:t>
      </w:r>
      <w:r w:rsidRPr="000000D1" w:rsidR="00684BF7">
        <w:t>U SLAVONSKOM BRODU</w:t>
      </w:r>
      <w:r w:rsidRPr="00CF11FD" w:rsidR="0011329E">
        <w:rPr>
          <w:b/>
        </w:rPr>
        <w:t xml:space="preserve">,  </w:t>
      </w:r>
      <w:r w:rsidRPr="00CF11FD" w:rsidR="0011329E">
        <w:t>po sutkinji Mirni Vujčić, u pravnoj stvari tužitelja</w:t>
      </w:r>
      <w:r w:rsidR="00BA3A73">
        <w:t xml:space="preserve"> STEČAJNA MASA</w:t>
      </w:r>
      <w:r w:rsidR="005C0EEE">
        <w:t xml:space="preserve"> </w:t>
      </w:r>
      <w:r w:rsidRPr="00BA3A73" w:rsidR="00BA3A73">
        <w:t>UNI-TEL d.o.o. "u stečaju" Slavonski Brod, Janiševac II 8, OIB 11816495338 kojeg zastupa Mijo Kladarić, odvjetnik iz Slavonskog Broda, protiv tuženika STEČAJNA MASA BRODVIN-PARK d.</w:t>
      </w:r>
      <w:r w:rsidR="005F48C3">
        <w:t>d</w:t>
      </w:r>
      <w:r w:rsidRPr="00BA3A73" w:rsidR="00BA3A73">
        <w:t>. "u stečaju", Slavonski Brod, Trg pobjede 29/1,</w:t>
      </w:r>
      <w:r w:rsidR="005F48C3">
        <w:t xml:space="preserve"> OIB 11835795547</w:t>
      </w:r>
      <w:r w:rsidRPr="00BA3A73" w:rsidR="00BA3A73">
        <w:t xml:space="preserve"> kojeg zastupa punomoćnik </w:t>
      </w:r>
      <w:r w:rsidR="00BA3A73">
        <w:t>Branko Glas</w:t>
      </w:r>
      <w:r w:rsidRPr="00BA3A73" w:rsidR="00BA3A73">
        <w:t>, odvjetnik iz Slavonskog Broda, radi utvrđenja osnovanosti tražbine</w:t>
      </w:r>
      <w:r w:rsidR="00DC2D99">
        <w:t>,</w:t>
      </w:r>
      <w:r w:rsidR="00675A23">
        <w:t xml:space="preserve"> </w:t>
      </w:r>
      <w:r w:rsidRPr="00670FB2" w:rsidR="00CA07D7">
        <w:t>nakon glavne i javne rasprave zaključen</w:t>
      </w:r>
      <w:r w:rsidRPr="00670FB2" w:rsidR="00A1587B">
        <w:t xml:space="preserve">e dana </w:t>
      </w:r>
      <w:r w:rsidR="00C606C0">
        <w:t>0</w:t>
      </w:r>
      <w:r w:rsidR="00BA3A73">
        <w:t>7</w:t>
      </w:r>
      <w:r w:rsidR="003A5234">
        <w:t xml:space="preserve">. </w:t>
      </w:r>
      <w:r w:rsidR="00C606C0">
        <w:t>ožujka</w:t>
      </w:r>
      <w:r w:rsidR="00684BF7">
        <w:t xml:space="preserve"> </w:t>
      </w:r>
      <w:r w:rsidRPr="00670FB2" w:rsidR="00CA07D7">
        <w:t>201</w:t>
      </w:r>
      <w:r w:rsidR="00C606C0">
        <w:t>7</w:t>
      </w:r>
      <w:r w:rsidRPr="00670FB2" w:rsidR="00CA07D7">
        <w:t>. godine</w:t>
      </w:r>
      <w:r w:rsidRPr="00670FB2" w:rsidR="00B87A88">
        <w:t xml:space="preserve"> u </w:t>
      </w:r>
      <w:r w:rsidRPr="00670FB2" w:rsidR="0051490F">
        <w:t>nazočnosti</w:t>
      </w:r>
      <w:r w:rsidR="00684BF7">
        <w:t xml:space="preserve"> generalne</w:t>
      </w:r>
      <w:r w:rsidRPr="00670FB2" w:rsidR="0051490F">
        <w:t xml:space="preserve"> </w:t>
      </w:r>
      <w:r w:rsidR="00B8709E">
        <w:t xml:space="preserve">punomoćnice tužitelja i </w:t>
      </w:r>
      <w:r w:rsidR="00C606C0">
        <w:t>nenazočnosti</w:t>
      </w:r>
      <w:r w:rsidR="00DC2D99">
        <w:t xml:space="preserve"> </w:t>
      </w:r>
      <w:r w:rsidR="00F874B9">
        <w:t xml:space="preserve">tuženika </w:t>
      </w:r>
      <w:r w:rsidRPr="00670FB2" w:rsidR="00AC4B7B">
        <w:t>te</w:t>
      </w:r>
      <w:r w:rsidRPr="00670FB2" w:rsidR="005C0EEE">
        <w:t xml:space="preserve"> </w:t>
      </w:r>
      <w:r w:rsidRPr="00670FB2" w:rsidR="003B2298">
        <w:t xml:space="preserve"> na roč</w:t>
      </w:r>
      <w:r w:rsidRPr="00670FB2" w:rsidR="003060A1">
        <w:t>ištu za do</w:t>
      </w:r>
      <w:r w:rsidRPr="00670FB2" w:rsidR="00AA037C">
        <w:t>nošenje i</w:t>
      </w:r>
      <w:r w:rsidRPr="00670FB2" w:rsidR="00AC4B7B">
        <w:t xml:space="preserve"> objavu presude  </w:t>
      </w:r>
      <w:r w:rsidRPr="00670FB2" w:rsidR="00AA037C">
        <w:t xml:space="preserve">dana </w:t>
      </w:r>
      <w:r w:rsidR="00207494">
        <w:t>10</w:t>
      </w:r>
      <w:r w:rsidR="00F56F8B">
        <w:t xml:space="preserve">. </w:t>
      </w:r>
      <w:r w:rsidR="00BA3A73">
        <w:t>travnja</w:t>
      </w:r>
      <w:r w:rsidR="00C606C0">
        <w:t xml:space="preserve"> </w:t>
      </w:r>
      <w:r w:rsidRPr="00670FB2" w:rsidR="00156AFC">
        <w:t>201</w:t>
      </w:r>
      <w:r w:rsidR="00C606C0">
        <w:t>7</w:t>
      </w:r>
      <w:r w:rsidRPr="00670FB2" w:rsidR="003060A1">
        <w:t>. godine</w:t>
      </w:r>
    </w:p>
    <w:p w:rsidR="00BE7C43" w:rsidP="008D7A2F" w:rsidRDefault="00BE7C43">
      <w:pPr>
        <w:rPr>
          <w:b/>
        </w:rPr>
      </w:pPr>
    </w:p>
    <w:p w:rsidR="005927CD" w:rsidP="00536E61" w:rsidRDefault="00CA07D7">
      <w:pPr>
        <w:jc w:val="center"/>
      </w:pPr>
      <w:r w:rsidRPr="00E44612">
        <w:t>p r e s u d i o    j e</w:t>
      </w:r>
    </w:p>
    <w:p w:rsidR="00641ECC" w:rsidP="00364A95" w:rsidRDefault="00641ECC">
      <w:pPr>
        <w:jc w:val="both"/>
      </w:pPr>
    </w:p>
    <w:p w:rsidR="003A674E" w:rsidP="003A674E" w:rsidRDefault="003A674E">
      <w:pPr>
        <w:jc w:val="both"/>
      </w:pPr>
      <w:r>
        <w:t xml:space="preserve"> </w:t>
      </w:r>
      <w:r>
        <w:tab/>
        <w:t xml:space="preserve"> </w:t>
      </w:r>
      <w:r>
        <w:tab/>
      </w:r>
      <w:r w:rsidR="00B11CA9">
        <w:t>I Utvrđuje se osnovanom tražbina</w:t>
      </w:r>
      <w:r w:rsidR="00FB24EB">
        <w:t xml:space="preserve"> tužitelj</w:t>
      </w:r>
      <w:r w:rsidR="00B11CA9">
        <w:t>a</w:t>
      </w:r>
      <w:r w:rsidR="00FB24EB">
        <w:t xml:space="preserve"> prema tuženiku</w:t>
      </w:r>
      <w:r w:rsidR="00B11CA9">
        <w:t xml:space="preserve"> u iznosu</w:t>
      </w:r>
      <w:r w:rsidR="00FB24EB">
        <w:t xml:space="preserve"> od 2.334.593,34 Kn kao tražbina općeg isplatnog reda</w:t>
      </w:r>
    </w:p>
    <w:p w:rsidR="00FB24EB" w:rsidP="003A674E" w:rsidRDefault="00FB24EB">
      <w:pPr>
        <w:jc w:val="both"/>
      </w:pPr>
    </w:p>
    <w:p w:rsidR="00FB24EB" w:rsidP="003A674E" w:rsidRDefault="00FB24EB">
      <w:pPr>
        <w:jc w:val="both"/>
      </w:pPr>
      <w:r>
        <w:tab/>
      </w:r>
      <w:r>
        <w:tab/>
        <w:t xml:space="preserve">II Nalaže se tuženiku naknaditi tužitelju </w:t>
      </w:r>
      <w:r w:rsidR="00700341">
        <w:t xml:space="preserve">troškove </w:t>
      </w:r>
      <w:r>
        <w:t>parničnog postupka u iznosu od</w:t>
      </w:r>
      <w:r w:rsidR="001256E6">
        <w:t xml:space="preserve"> 605.672,75</w:t>
      </w:r>
      <w:r w:rsidR="00700341">
        <w:t xml:space="preserve"> Kn.</w:t>
      </w:r>
    </w:p>
    <w:p w:rsidR="00FB24EB" w:rsidP="003A674E" w:rsidRDefault="00FB24EB">
      <w:pPr>
        <w:jc w:val="both"/>
      </w:pPr>
    </w:p>
    <w:p w:rsidR="00FB24EB" w:rsidP="003A674E" w:rsidRDefault="00FB24EB">
      <w:pPr>
        <w:jc w:val="both"/>
      </w:pPr>
      <w:r>
        <w:tab/>
      </w:r>
      <w:r>
        <w:tab/>
        <w:t>III Odbija se kao neosnovan višak zahtjeva tužitelja za naknad</w:t>
      </w:r>
      <w:r w:rsidR="008749A4">
        <w:t xml:space="preserve">u troškova postupka u iznosu od </w:t>
      </w:r>
      <w:r w:rsidR="001256E6">
        <w:t>47</w:t>
      </w:r>
      <w:r w:rsidRPr="000D43EC" w:rsidR="003D5F13">
        <w:t xml:space="preserve">5.544,40 </w:t>
      </w:r>
      <w:r w:rsidRPr="000D43EC" w:rsidR="00B11CA9">
        <w:t>Kn.</w:t>
      </w:r>
    </w:p>
    <w:p w:rsidR="005D2F2A" w:rsidP="003A674E" w:rsidRDefault="005D2F2A">
      <w:pPr>
        <w:jc w:val="center"/>
      </w:pPr>
    </w:p>
    <w:p w:rsidR="00B11CA9" w:rsidP="003A674E" w:rsidRDefault="00B11CA9">
      <w:pPr>
        <w:jc w:val="center"/>
      </w:pPr>
    </w:p>
    <w:p w:rsidR="003A674E" w:rsidP="003A674E" w:rsidRDefault="003A674E">
      <w:pPr>
        <w:jc w:val="center"/>
      </w:pPr>
      <w:r>
        <w:t>Obrazloženje</w:t>
      </w:r>
    </w:p>
    <w:p w:rsidR="005D2F2A" w:rsidP="00FB24EB" w:rsidRDefault="003A674E">
      <w:pPr>
        <w:jc w:val="both"/>
      </w:pPr>
      <w:r>
        <w:tab/>
      </w:r>
      <w:r>
        <w:tab/>
      </w:r>
    </w:p>
    <w:p w:rsidR="00FB24EB" w:rsidP="00FB24EB" w:rsidRDefault="00FB24EB">
      <w:pPr>
        <w:jc w:val="both"/>
      </w:pPr>
      <w:r>
        <w:tab/>
      </w:r>
      <w:r>
        <w:tab/>
        <w:t>Tužitelj uređeno</w:t>
      </w:r>
      <w:r w:rsidR="00B11CA9">
        <w:t>m tužbom traži utvrditi osnovanom</w:t>
      </w:r>
      <w:r>
        <w:t xml:space="preserve"> tražbinu prema tuženiku </w:t>
      </w:r>
      <w:r w:rsidR="00B11CA9">
        <w:t xml:space="preserve">u iznosu od </w:t>
      </w:r>
      <w:r>
        <w:t>2.334.593,34 Kn kao tražbinu općeg isplatnog reda</w:t>
      </w:r>
      <w:r w:rsidR="00B11CA9">
        <w:t>,</w:t>
      </w:r>
      <w:r>
        <w:t xml:space="preserve"> kao i naknadu troškova postupka.</w:t>
      </w:r>
    </w:p>
    <w:p w:rsidR="00EB7545" w:rsidP="002627E3" w:rsidRDefault="00FB24EB">
      <w:pPr>
        <w:jc w:val="both"/>
      </w:pPr>
      <w:r>
        <w:tab/>
      </w:r>
      <w:r>
        <w:tab/>
        <w:t xml:space="preserve">U tužbi navodi da je rješenjem Trgovačkog suda u Slavonskom Brodu broj St-36/03 </w:t>
      </w:r>
      <w:r w:rsidR="002627E3">
        <w:t xml:space="preserve">od 01. </w:t>
      </w:r>
      <w:r w:rsidR="00E73C03">
        <w:t>srpnja</w:t>
      </w:r>
      <w:r w:rsidR="002627E3">
        <w:t xml:space="preserve"> 2005.</w:t>
      </w:r>
      <w:r w:rsidR="00E73C03">
        <w:t xml:space="preserve"> </w:t>
      </w:r>
      <w:r w:rsidR="002627E3">
        <w:t>godin</w:t>
      </w:r>
      <w:r w:rsidR="00E73C03">
        <w:t>e</w:t>
      </w:r>
      <w:r w:rsidR="002627E3">
        <w:t xml:space="preserve"> osporena tražbina tužitelja u iznosu od 3.241.542,94 Kn koja je svrstana u opći red, a kao ra</w:t>
      </w:r>
      <w:r w:rsidR="00B11CA9">
        <w:t>zlog osporavanja navodi se da za</w:t>
      </w:r>
      <w:r w:rsidR="00EA01E3">
        <w:t xml:space="preserve"> prilo</w:t>
      </w:r>
      <w:r w:rsidR="002627E3">
        <w:t xml:space="preserve">ženi ugovor </w:t>
      </w:r>
    </w:p>
    <w:p w:rsidRPr="00EB7545" w:rsidR="00EB7545" w:rsidP="00EB7545" w:rsidRDefault="00EB7545">
      <w:pPr>
        <w:jc w:val="right"/>
        <w:rPr>
          <w:b/>
        </w:rPr>
      </w:pPr>
      <w:r w:rsidRPr="00EB7545">
        <w:rPr>
          <w:b/>
        </w:rPr>
        <w:lastRenderedPageBreak/>
        <w:t>Broj: 7/P-209/2015-43</w:t>
      </w:r>
    </w:p>
    <w:p w:rsidR="00EB7545" w:rsidP="002627E3" w:rsidRDefault="00EB7545">
      <w:pPr>
        <w:jc w:val="both"/>
      </w:pPr>
    </w:p>
    <w:p w:rsidR="002627E3" w:rsidP="002627E3" w:rsidRDefault="002627E3">
      <w:pPr>
        <w:jc w:val="both"/>
      </w:pPr>
      <w:r>
        <w:t xml:space="preserve">o prijenosu tražbine ne postoji valjana isprava u smislu odredbe čl.78.a. Stečajnog </w:t>
      </w:r>
      <w:r w:rsidR="00B11CA9">
        <w:t xml:space="preserve">zakona, </w:t>
      </w:r>
      <w:r>
        <w:t xml:space="preserve"> da je predmetnim rješenjem upućen na parnicu radi utvrđivanja osporene tražbine u roku od osam dana, da je izvadak iz rješenja zaprimio 07. srpnja 2005.</w:t>
      </w:r>
      <w:r w:rsidR="00E73C03">
        <w:t xml:space="preserve"> </w:t>
      </w:r>
      <w:r>
        <w:t>godine, pa podnosi tužbu ostavljenom roku. Navodi da je u stečajni postupak koji se vodio u odnosu na prednika tuženika podnio prijave tražbina koje je stekao po osnovi ugo</w:t>
      </w:r>
      <w:r w:rsidR="00B11CA9">
        <w:t>vo</w:t>
      </w:r>
      <w:r>
        <w:t>ra o prijenosu potraživanja</w:t>
      </w:r>
      <w:r w:rsidR="00B11CA9">
        <w:t xml:space="preserve">  koje su podrobnije definirane dopunama u</w:t>
      </w:r>
      <w:r>
        <w:t>govora koje je sklopio s pojedinačnim nositeljima potraživanja Marinkom Alerić, Marijom Brezičević, Josipom Jurković, Josipom Kecerin, Petrom Kljufas, Darijom Kondžić, Verom Marinić, Davorom Matković, Slavicom Matković, Stjepanom Šalamon, Smiljom Teskera, Mijom Vuković , Josi</w:t>
      </w:r>
      <w:r w:rsidR="00B11CA9">
        <w:t>pom Živić (za</w:t>
      </w:r>
      <w:r>
        <w:t xml:space="preserve"> poimenično navedene osobe</w:t>
      </w:r>
      <w:r w:rsidR="00B11CA9">
        <w:t xml:space="preserve"> </w:t>
      </w:r>
      <w:r w:rsidRPr="009C3398" w:rsidR="009C3398">
        <w:t>Marij</w:t>
      </w:r>
      <w:r w:rsidR="00B11CA9">
        <w:t>u</w:t>
      </w:r>
      <w:r w:rsidRPr="009C3398" w:rsidR="009C3398">
        <w:t xml:space="preserve"> Odorčić, Antun</w:t>
      </w:r>
      <w:r w:rsidR="00B11CA9">
        <w:t>a</w:t>
      </w:r>
      <w:r w:rsidRPr="009C3398" w:rsidR="009C3398">
        <w:t xml:space="preserve"> Petraković, Ruž</w:t>
      </w:r>
      <w:r w:rsidR="00B11CA9">
        <w:t>u</w:t>
      </w:r>
      <w:r w:rsidRPr="009C3398" w:rsidR="009C3398">
        <w:t xml:space="preserve"> Polančec, Ivan</w:t>
      </w:r>
      <w:r w:rsidR="00B11CA9">
        <w:t>a</w:t>
      </w:r>
      <w:r w:rsidRPr="009C3398" w:rsidR="009C3398">
        <w:t xml:space="preserve"> Sigurnjak, Marij</w:t>
      </w:r>
      <w:r w:rsidR="00B11CA9">
        <w:t>u</w:t>
      </w:r>
      <w:r w:rsidRPr="009C3398" w:rsidR="009C3398">
        <w:t xml:space="preserve"> Sigurnjak, Sanj</w:t>
      </w:r>
      <w:r w:rsidR="00B11CA9">
        <w:t>u</w:t>
      </w:r>
      <w:r w:rsidRPr="009C3398" w:rsidR="009C3398">
        <w:t xml:space="preserve"> Sigurnjak, Slavk</w:t>
      </w:r>
      <w:r w:rsidR="00B11CA9">
        <w:t>a</w:t>
      </w:r>
      <w:r w:rsidRPr="009C3398" w:rsidR="009C3398">
        <w:t xml:space="preserve"> Sigurnjak, Tihomir</w:t>
      </w:r>
      <w:r w:rsidR="00B11CA9">
        <w:t>a</w:t>
      </w:r>
      <w:r w:rsidRPr="009C3398" w:rsidR="009C3398">
        <w:t xml:space="preserve"> Sigurnjak i Jelk</w:t>
      </w:r>
      <w:r w:rsidR="00B11CA9">
        <w:t>u</w:t>
      </w:r>
      <w:r w:rsidRPr="009C3398" w:rsidR="009C3398">
        <w:t xml:space="preserve"> Šopf</w:t>
      </w:r>
      <w:r w:rsidR="009C3398">
        <w:t xml:space="preserve">  </w:t>
      </w:r>
      <w:r>
        <w:t xml:space="preserve"> </w:t>
      </w:r>
      <w:r w:rsidR="00D1507A">
        <w:t>povukao je tužbu i tako snizio tužbeni</w:t>
      </w:r>
      <w:r>
        <w:t xml:space="preserve"> zahtjev</w:t>
      </w:r>
      <w:r w:rsidR="009C3398">
        <w:t xml:space="preserve"> za iznos od 779.373,41 Kn</w:t>
      </w:r>
      <w:r>
        <w:t xml:space="preserve"> )</w:t>
      </w:r>
      <w:r w:rsidR="00B100F4">
        <w:t xml:space="preserve">, da su ugovori i dopune ugovora kao </w:t>
      </w:r>
      <w:r w:rsidR="00B11CA9">
        <w:t xml:space="preserve">i </w:t>
      </w:r>
      <w:r w:rsidR="00B100F4">
        <w:t xml:space="preserve">izjave prenositelja tražbine ovjereni kod javnog bilježnika Mije Vuković. Navodi da je iz sadržaja ugovora vidljivo da su prvi ugovori kojima je </w:t>
      </w:r>
      <w:r w:rsidR="00B11CA9">
        <w:t>izvršen prijenos tražbine sačinjeni</w:t>
      </w:r>
      <w:r w:rsidR="00B100F4">
        <w:t xml:space="preserve"> prije</w:t>
      </w:r>
      <w:r w:rsidR="00B11CA9">
        <w:t xml:space="preserve"> otvaranja stečajnog postupka, </w:t>
      </w:r>
      <w:r w:rsidR="00B100F4">
        <w:t xml:space="preserve"> da se ugovorima sklopljenim u svibnju 2005.godine samo definira novonastala situacija</w:t>
      </w:r>
      <w:r w:rsidR="004B5024">
        <w:t xml:space="preserve"> koja je nastala zbog otvaranja stečajnog pos</w:t>
      </w:r>
      <w:r w:rsidR="00B11CA9">
        <w:t xml:space="preserve">tupka, da su čl.4. ugovora prenositelji </w:t>
      </w:r>
      <w:r w:rsidR="004B5024">
        <w:t>izričito</w:t>
      </w:r>
      <w:r w:rsidR="00E73C03">
        <w:t xml:space="preserve"> o</w:t>
      </w:r>
      <w:r w:rsidR="004B5024">
        <w:t>vlastili tužitelja</w:t>
      </w:r>
      <w:r w:rsidR="00E73C03">
        <w:t>,</w:t>
      </w:r>
      <w:r w:rsidR="004B5024">
        <w:t xml:space="preserve"> a on se obvezao u svoje ime podnijeti stečajnu prijavu te da su izjave sačinjene u lipnju 2005.</w:t>
      </w:r>
      <w:r w:rsidR="00E73C03">
        <w:t xml:space="preserve"> </w:t>
      </w:r>
      <w:r w:rsidR="004B5024">
        <w:t xml:space="preserve">godine </w:t>
      </w:r>
      <w:r w:rsidR="00B11CA9">
        <w:t xml:space="preserve">i </w:t>
      </w:r>
      <w:r w:rsidR="004B5024">
        <w:t>prenositelji tražbina izričito izjavili da u cijelosti</w:t>
      </w:r>
      <w:r w:rsidR="00B11CA9">
        <w:t xml:space="preserve"> prenose svoje tražbine i da ga ovlašćuju </w:t>
      </w:r>
      <w:r w:rsidR="009B6D43">
        <w:t>izvršiti</w:t>
      </w:r>
      <w:r w:rsidR="004B5024">
        <w:t xml:space="preserve"> prijavu tražbine. Navodi da je iz stečajnog spisa vidljivo da je na temelju naprijed na</w:t>
      </w:r>
      <w:r w:rsidR="00B11CA9">
        <w:t>vedenih ugovora tužitelj podni</w:t>
      </w:r>
      <w:r w:rsidR="004B5024">
        <w:t xml:space="preserve">o prijavu tražbine kao stjecatelj tražbine, </w:t>
      </w:r>
      <w:r w:rsidR="00B11CA9">
        <w:t>da je prijenos tražbine izvršen</w:t>
      </w:r>
      <w:r w:rsidR="004B5024">
        <w:t xml:space="preserve"> po osnovi ugovora o prijenosu iz 2004.</w:t>
      </w:r>
      <w:r w:rsidR="009B6D43">
        <w:t xml:space="preserve"> </w:t>
      </w:r>
      <w:r w:rsidR="004B5024">
        <w:t>godine koji nikada nisu raskinuti, a iz izričitih izjava u ugovorima iz 2005.</w:t>
      </w:r>
      <w:r w:rsidR="009B6D43">
        <w:t xml:space="preserve"> </w:t>
      </w:r>
      <w:r w:rsidR="004B5024">
        <w:t>godin</w:t>
      </w:r>
      <w:r w:rsidR="008275EC">
        <w:t>e</w:t>
      </w:r>
      <w:r w:rsidR="00B11CA9">
        <w:t xml:space="preserve"> i izjava priloženih</w:t>
      </w:r>
      <w:r w:rsidR="004B5024">
        <w:t xml:space="preserve"> uz tužbu da je prijenos tražbine izvršen i prije otvaranja stečajnog postupka, a kada bi se tumačilo da je prijenos tražbine izvršen nakon otvaranja stečajnog postupka svi ugovori o prijenosu i izjave prenositelja ovjereni su od strane javnog bilježnika te se radi o javno ovjerovljenim ispravama.</w:t>
      </w:r>
    </w:p>
    <w:p w:rsidR="004B5024" w:rsidP="002627E3" w:rsidRDefault="004B5024">
      <w:pPr>
        <w:jc w:val="both"/>
      </w:pPr>
      <w:r>
        <w:tab/>
      </w:r>
      <w:r>
        <w:tab/>
        <w:t>U odgovoru na tužbu tuženik se očit</w:t>
      </w:r>
      <w:r w:rsidR="00AC0522">
        <w:t>ovao da se protivi tužbi   tužbenom zahtjevu</w:t>
      </w:r>
      <w:r>
        <w:t>, da se tužitelj poziva na ugovore iz svibnja 2005.</w:t>
      </w:r>
      <w:r w:rsidR="008275EC">
        <w:t xml:space="preserve"> </w:t>
      </w:r>
      <w:r>
        <w:t>godine, te da osporava da postoji valj</w:t>
      </w:r>
      <w:r w:rsidR="00AC0522">
        <w:t>ana osnova za prijenos tražbine</w:t>
      </w:r>
      <w:r>
        <w:t>, a time osnovanost tužbe i tužbenog zahtjeva, da je u čl.2 navedenih ugovora izričito navedeno da se u slučaju neisplate ugovorene cijene ugovor sma</w:t>
      </w:r>
      <w:r w:rsidR="00AC0522">
        <w:t xml:space="preserve">tra raskinutim i kako po ugovorima isplate </w:t>
      </w:r>
      <w:r>
        <w:t>nisu izvršene isti se  smatraju raskinutim</w:t>
      </w:r>
      <w:r w:rsidR="00A15A9B">
        <w:t xml:space="preserve"> temeljem zakona.</w:t>
      </w:r>
      <w:r>
        <w:t xml:space="preserve"> Navodi da iz ugovora iz 2004.godine vidljivo da  nije izdana potvrda prenositelju tražbine temeljem koje bi tužitelj mogao izvršiti prijenos na svoje ime</w:t>
      </w:r>
      <w:r w:rsidR="00AC0522">
        <w:t>,</w:t>
      </w:r>
      <w:r>
        <w:t xml:space="preserve"> a niti su valjano ovjereni.</w:t>
      </w:r>
    </w:p>
    <w:p w:rsidR="004B5024" w:rsidP="002627E3" w:rsidRDefault="004B5024">
      <w:pPr>
        <w:jc w:val="both"/>
      </w:pPr>
      <w:r>
        <w:tab/>
      </w:r>
      <w:r>
        <w:tab/>
        <w:t>Tužitelj se očitovao</w:t>
      </w:r>
      <w:r w:rsidR="006842C3">
        <w:t xml:space="preserve"> da je stečajni upravitelj  tuženika osporio tražbinu iz razloga što za ugovor</w:t>
      </w:r>
      <w:r w:rsidR="00AC0522">
        <w:t>e</w:t>
      </w:r>
      <w:r w:rsidR="006842C3">
        <w:t xml:space="preserve"> o prijenosu tražbina ne postoji valjana isparava u sm</w:t>
      </w:r>
      <w:r w:rsidR="00AC0522">
        <w:t>islu čl.78.a. Stečajnog zakona,</w:t>
      </w:r>
      <w:r w:rsidR="006842C3">
        <w:t xml:space="preserve"> da tuženik predmet raspravljanja proširuje i na sadržaj ugovora o prijenosu tražbina te da tužitelju  nije poznato da bi za valjanost ugovora o prijenosu tražbine bila potrebna forma javnobilježničkoga akta</w:t>
      </w:r>
      <w:r w:rsidR="00AC0522">
        <w:t xml:space="preserve"> i</w:t>
      </w:r>
      <w:r w:rsidR="00A15A9B">
        <w:t xml:space="preserve"> da niti jedan </w:t>
      </w:r>
      <w:r w:rsidR="00AC0522">
        <w:t>pre</w:t>
      </w:r>
      <w:r w:rsidR="00A15A9B">
        <w:t>nositelj potraživanja nije obavijestio tužitelja da raskida ugovor o prijenosu tražbina</w:t>
      </w:r>
    </w:p>
    <w:p w:rsidR="00EB7545" w:rsidP="002627E3" w:rsidRDefault="00C93C3F">
      <w:pPr>
        <w:jc w:val="both"/>
      </w:pPr>
      <w:r>
        <w:tab/>
      </w:r>
      <w:r>
        <w:tab/>
      </w:r>
      <w:r w:rsidR="00C404BD">
        <w:t>Tuženik se očitovao da su pojedini ustupitelji tražbina svoju tražbinu prijavili u stečaj</w:t>
      </w:r>
      <w:r w:rsidR="00AC0522">
        <w:t>ni postupak,</w:t>
      </w:r>
      <w:r w:rsidR="00C404BD">
        <w:t>što dokazuje da su ugovori raskinuti i da tužitelj ne može u svoje ime podnositi prijavu tražbine</w:t>
      </w:r>
      <w:r w:rsidR="00A15A9B">
        <w:t xml:space="preserve"> i da razlog osporavanja nije samo valjanost isprave </w:t>
      </w:r>
    </w:p>
    <w:p w:rsidRPr="00EB7545" w:rsidR="00EB7545" w:rsidP="00EB7545" w:rsidRDefault="00EB7545">
      <w:pPr>
        <w:jc w:val="right"/>
        <w:rPr>
          <w:b/>
        </w:rPr>
      </w:pPr>
      <w:r w:rsidRPr="00EB7545">
        <w:rPr>
          <w:b/>
        </w:rPr>
        <w:lastRenderedPageBreak/>
        <w:t>Broj: 7/P-209/2015-43</w:t>
      </w:r>
    </w:p>
    <w:p w:rsidR="00EB7545" w:rsidP="002627E3" w:rsidRDefault="00EB7545">
      <w:pPr>
        <w:jc w:val="both"/>
      </w:pPr>
    </w:p>
    <w:p w:rsidR="00C93C3F" w:rsidP="002627E3" w:rsidRDefault="00A15A9B">
      <w:pPr>
        <w:jc w:val="both"/>
      </w:pPr>
      <w:r>
        <w:t>već i neispunjenje ugovora, a smatra da bi ugovori imali karakter javno ovjerovljene isprave moraju imati snagu ovršne isprave</w:t>
      </w:r>
      <w:r w:rsidR="00AC0522">
        <w:t>,</w:t>
      </w:r>
      <w:r>
        <w:t xml:space="preserve"> što znači da potpisi obiju ugovornih stranka moraju biti javno ovjereni</w:t>
      </w:r>
      <w:r w:rsidR="008275EC">
        <w:t xml:space="preserve"> te da su tražbine priznate pojedinim prenositeljima tražbine Đuri Rakitić, Jelki Šo</w:t>
      </w:r>
      <w:r w:rsidR="009C3398">
        <w:t>p</w:t>
      </w:r>
      <w:r w:rsidR="008275EC">
        <w:t>f, Antunu Petraković, Ruži Polančec, Milici Held, Sanji Sigurnja</w:t>
      </w:r>
      <w:r w:rsidR="00045EAE">
        <w:t>k</w:t>
      </w:r>
      <w:r w:rsidR="008275EC">
        <w:t>,</w:t>
      </w:r>
      <w:r w:rsidR="007925DE">
        <w:t xml:space="preserve"> Slavku</w:t>
      </w:r>
      <w:r w:rsidR="008275EC">
        <w:t xml:space="preserve"> Sigurnja</w:t>
      </w:r>
      <w:r w:rsidR="00E73C03">
        <w:t>k</w:t>
      </w:r>
      <w:r w:rsidR="008275EC">
        <w:t>, Ivanu Sigurnjak, Tihomiru Sigurnjak, Mariji Sigurnjak i Mariji Odorčić</w:t>
      </w:r>
      <w:r w:rsidR="00045EAE">
        <w:t xml:space="preserve">. </w:t>
      </w:r>
    </w:p>
    <w:p w:rsidR="00045EAE" w:rsidP="002627E3" w:rsidRDefault="00045EAE">
      <w:pPr>
        <w:jc w:val="both"/>
      </w:pPr>
      <w:r>
        <w:tab/>
      </w:r>
      <w:r>
        <w:tab/>
        <w:t xml:space="preserve">Tužitelj se očitovao da sa Đurom Rakitić i </w:t>
      </w:r>
      <w:r w:rsidR="009C3398">
        <w:t>M</w:t>
      </w:r>
      <w:r>
        <w:t>ilicom Held nije niti sklopio ugovor o prijenosu tražbine</w:t>
      </w:r>
      <w:r w:rsidR="00CD5445">
        <w:t>,</w:t>
      </w:r>
      <w:r>
        <w:t xml:space="preserve"> a da ostale osobe sa kojima su sklopljeni ugovori o prijenosu potraživanja nisu obavijestile tužitelja o raskidu ugovor</w:t>
      </w:r>
      <w:r w:rsidR="00DF4EA7">
        <w:t xml:space="preserve"> </w:t>
      </w:r>
      <w:r>
        <w:t>te da je iz svih isprava na koja se poziva vidljivo da imaju svojstvo javne isprave sukladno čl.73</w:t>
      </w:r>
      <w:r w:rsidR="00960EED">
        <w:t>.</w:t>
      </w:r>
      <w:r>
        <w:t xml:space="preserve"> Zakona o javnom bilježništvu</w:t>
      </w:r>
      <w:r w:rsidR="00E73C03">
        <w:t>.</w:t>
      </w:r>
    </w:p>
    <w:p w:rsidR="00A15A9B" w:rsidP="002627E3" w:rsidRDefault="00E73C03">
      <w:pPr>
        <w:jc w:val="both"/>
      </w:pPr>
      <w:r>
        <w:tab/>
      </w:r>
      <w:r>
        <w:tab/>
        <w:t xml:space="preserve">Tuženik </w:t>
      </w:r>
      <w:r w:rsidR="00DF4EA7">
        <w:t>je ustrajao</w:t>
      </w:r>
      <w:r w:rsidR="00D873AB">
        <w:t xml:space="preserve"> u tvrdnjama da tužitelj nije ispunio svoje obveze iz ugovora, da</w:t>
      </w:r>
      <w:r w:rsidR="00475202">
        <w:t xml:space="preserve"> nije dokazao da</w:t>
      </w:r>
      <w:r w:rsidR="00D873AB">
        <w:t xml:space="preserve"> je depozit  realiziran i da izjave o prijenosu tražbina nisu valjano ovjerene kao javno ovjerovljene isprave</w:t>
      </w:r>
      <w:r w:rsidR="00CA5FA7">
        <w:t>. Istakao je prigovor  pozivajući se na</w:t>
      </w:r>
      <w:r w:rsidR="00D41CE0">
        <w:t xml:space="preserve"> odredbe čl.141 st.7 Stečajnog zakona da su ugovori kojima je prednik tuženika prije stečaj</w:t>
      </w:r>
      <w:r w:rsidR="00244780">
        <w:t xml:space="preserve">a preuzeo obvezu isplatiti </w:t>
      </w:r>
      <w:r w:rsidR="00781939">
        <w:t xml:space="preserve">štediše </w:t>
      </w:r>
      <w:r w:rsidR="00244780">
        <w:t>ŠK</w:t>
      </w:r>
      <w:r w:rsidR="00572CC5">
        <w:t>Z  Lipa,</w:t>
      </w:r>
      <w:r w:rsidR="00244780">
        <w:t xml:space="preserve"> među</w:t>
      </w:r>
      <w:r w:rsidR="00D41CE0">
        <w:t xml:space="preserve"> kojima su i ustupitelji tražbina iz tužbe</w:t>
      </w:r>
      <w:r w:rsidR="00572CC5">
        <w:t>,</w:t>
      </w:r>
      <w:r w:rsidR="00D41CE0">
        <w:t xml:space="preserve"> pravne radnje  kojima je prednik tuženika opterećivao stečajnu masu bez naknade na način da se obvezao  štedišama –ustupiteljima isplatiti tražbine</w:t>
      </w:r>
      <w:r w:rsidR="00CA5FA7">
        <w:t>, iako je ŠKZ L</w:t>
      </w:r>
      <w:r w:rsidR="00D41CE0">
        <w:t xml:space="preserve">ipa istu tražbinu prijavila u stečajni postupak, pa se radi o pravnim radnjama bez naknade  kojima se umanjuje stečajna masa i bez učinka </w:t>
      </w:r>
      <w:r w:rsidR="00CA5FA7">
        <w:t>su</w:t>
      </w:r>
      <w:r w:rsidR="00D41CE0">
        <w:t xml:space="preserve"> prema stečajnoj masi</w:t>
      </w:r>
      <w:r w:rsidR="00CA5FA7">
        <w:t>, a</w:t>
      </w:r>
      <w:r w:rsidR="00D41CE0">
        <w:t xml:space="preserve"> ustupitelji nisu mogli izvršiti prijenos tražbine odnosno raspol</w:t>
      </w:r>
      <w:r w:rsidR="00CA5FA7">
        <w:t>agati svojim tražbinama, a ŠKZ L</w:t>
      </w:r>
      <w:r w:rsidR="00D41CE0">
        <w:t>ipa svojom prijavom konzumirala je njihova prava</w:t>
      </w:r>
      <w:r w:rsidR="00F95D7A">
        <w:t>.</w:t>
      </w:r>
    </w:p>
    <w:p w:rsidR="00403AF8" w:rsidP="002627E3" w:rsidRDefault="00F95D7A">
      <w:pPr>
        <w:jc w:val="both"/>
      </w:pPr>
      <w:r>
        <w:tab/>
      </w:r>
      <w:r w:rsidR="009C7DB4">
        <w:tab/>
      </w:r>
      <w:r>
        <w:t xml:space="preserve">Tužitelj je </w:t>
      </w:r>
      <w:r w:rsidR="009C7DB4">
        <w:t xml:space="preserve">tvrdio </w:t>
      </w:r>
      <w:r>
        <w:t xml:space="preserve"> da je</w:t>
      </w:r>
      <w:r w:rsidR="009C7DB4">
        <w:t xml:space="preserve"> javnobilježnički</w:t>
      </w:r>
      <w:r>
        <w:t xml:space="preserve"> depozit formiran</w:t>
      </w:r>
      <w:r w:rsidR="009C7DB4">
        <w:t xml:space="preserve"> i trajao do 25. listopada 2005. godine, a</w:t>
      </w:r>
      <w:r w:rsidR="00AA0891">
        <w:t xml:space="preserve"> da je</w:t>
      </w:r>
      <w:r w:rsidR="009C7DB4">
        <w:t xml:space="preserve"> stečajno ročište na kojem je tražbina bila osporena bilo 30. lipnja 2005. godine i da se osnovanost tražbine može utvrđivati prema uvjetima na dan ispitivanja tražbine</w:t>
      </w:r>
      <w:r w:rsidR="00475202">
        <w:t>,</w:t>
      </w:r>
      <w:r w:rsidR="009C7DB4">
        <w:t xml:space="preserve"> a </w:t>
      </w:r>
      <w:r w:rsidR="00475202">
        <w:t>ne nakon toga te</w:t>
      </w:r>
      <w:r w:rsidR="009C7DB4">
        <w:t xml:space="preserve"> da ukoliko tuženik misli da prenositelji nisu bili osobni vjerovnici tuženika</w:t>
      </w:r>
      <w:r w:rsidR="006104CF">
        <w:t>,</w:t>
      </w:r>
      <w:r w:rsidR="009C7DB4">
        <w:t xml:space="preserve"> zašto je priznao tražbine dvanaest vjerovnika ( primjerice Đure Rakitić, Marka Kurdije i dr. ) u i</w:t>
      </w:r>
      <w:r w:rsidR="006104CF">
        <w:t>znosu od 1.364.496,61 Kn, a i tražbinu ŠKZ L</w:t>
      </w:r>
      <w:r w:rsidR="00A913A9">
        <w:t>ipa</w:t>
      </w:r>
      <w:r w:rsidR="009C7DB4">
        <w:t xml:space="preserve"> u iznosu 3.326.230,81 Kn</w:t>
      </w:r>
      <w:r w:rsidR="006104CF">
        <w:t>,</w:t>
      </w:r>
      <w:r w:rsidR="009C7DB4">
        <w:t xml:space="preserve"> iako su u ovom iznosu priznate i tražbine ovih dvanaest vjerovnika</w:t>
      </w:r>
      <w:r w:rsidR="00444356">
        <w:t>,</w:t>
      </w:r>
      <w:r w:rsidR="009C7DB4">
        <w:t xml:space="preserve"> pa je tako dva puta priznat iznos od 1.364.496,61 Kn</w:t>
      </w:r>
      <w:r w:rsidR="00444356">
        <w:t xml:space="preserve"> te da</w:t>
      </w:r>
      <w:r w:rsidR="00EE08E7">
        <w:t xml:space="preserve"> navodi da</w:t>
      </w:r>
      <w:r w:rsidR="00444356">
        <w:t xml:space="preserve"> su</w:t>
      </w:r>
      <w:r w:rsidR="00EE08E7">
        <w:t xml:space="preserve">  ugovor</w:t>
      </w:r>
      <w:r w:rsidR="00444356">
        <w:t>i</w:t>
      </w:r>
      <w:r w:rsidR="00EE08E7">
        <w:t xml:space="preserve"> o prijenosu bez učinka prema stečajnoj masi nije razlog osporavanja</w:t>
      </w:r>
      <w:r w:rsidR="00444356">
        <w:t xml:space="preserve"> tražbine</w:t>
      </w:r>
      <w:r w:rsidR="00EE08E7">
        <w:t xml:space="preserve"> u zapisniku s ročišta i ne može biti predmetom </w:t>
      </w:r>
      <w:r w:rsidR="00C83819">
        <w:t xml:space="preserve">ovog </w:t>
      </w:r>
      <w:r w:rsidR="00EE08E7">
        <w:t xml:space="preserve">postupka. </w:t>
      </w:r>
    </w:p>
    <w:p w:rsidR="00F95D7A" w:rsidP="00403AF8" w:rsidRDefault="00403AF8">
      <w:pPr>
        <w:jc w:val="both"/>
      </w:pPr>
      <w:r>
        <w:t xml:space="preserve"> </w:t>
      </w:r>
      <w:r>
        <w:tab/>
      </w:r>
      <w:r>
        <w:tab/>
      </w:r>
      <w:r w:rsidR="00EE08E7">
        <w:t xml:space="preserve">Tuženik je istakao  </w:t>
      </w:r>
      <w:r w:rsidR="00CB0A6D">
        <w:t xml:space="preserve">i prigovor </w:t>
      </w:r>
      <w:r w:rsidR="00EE08E7">
        <w:t>nedostatk</w:t>
      </w:r>
      <w:r w:rsidR="00C72E49">
        <w:t>a</w:t>
      </w:r>
      <w:r w:rsidR="00EE08E7">
        <w:t xml:space="preserve"> aktivne legitimacije tužitelja</w:t>
      </w:r>
      <w:r w:rsidR="00CB0A6D">
        <w:t xml:space="preserve"> navodeći da</w:t>
      </w:r>
      <w:r w:rsidR="000B6D23">
        <w:t xml:space="preserve"> to ne proizlazi iz ugovora iz 2004.</w:t>
      </w:r>
      <w:r w:rsidR="00C72E49">
        <w:t xml:space="preserve"> </w:t>
      </w:r>
      <w:r w:rsidR="000B6D23">
        <w:t>godine niti iz ugovora iz 2005.</w:t>
      </w:r>
      <w:r w:rsidR="00C72E49">
        <w:t xml:space="preserve"> godine</w:t>
      </w:r>
    </w:p>
    <w:p w:rsidR="00EB7545" w:rsidP="00403AF8" w:rsidRDefault="00C72E49">
      <w:pPr>
        <w:jc w:val="both"/>
      </w:pPr>
      <w:r>
        <w:tab/>
      </w:r>
      <w:r>
        <w:tab/>
        <w:t>Tužitelj se očitovao da je neosnovan prigovor tuženika da se prijenosom tražbina remeti ravnomjerno namir</w:t>
      </w:r>
      <w:r w:rsidR="003156B0">
        <w:t>enje vjerovnika, da je prednik tuženika bio dužnik ŠKZ L</w:t>
      </w:r>
      <w:r>
        <w:t>ipa</w:t>
      </w:r>
      <w:r w:rsidR="003156B0">
        <w:t xml:space="preserve"> i dugovao</w:t>
      </w:r>
      <w:r>
        <w:t xml:space="preserve"> iznos novca koji je bio jednak iznosu preuzetih obveza prema fizičkim osobama od oko 3.000.000,00 Kn, da se preuzimanjem obveza prema fizičkim osobama nije povećao iznos</w:t>
      </w:r>
      <w:r w:rsidR="001E78CA">
        <w:t xml:space="preserve"> dugovanja tuženika već je on umjesto ŠKZ L</w:t>
      </w:r>
      <w:r>
        <w:t>ipa bio dužan fizičkim osobama te da u spornim ugovorima nema elemenat</w:t>
      </w:r>
      <w:r w:rsidR="00252A5A">
        <w:t xml:space="preserve">a da se radi o opterećivanju stečajne </w:t>
      </w:r>
      <w:r>
        <w:t>mase bez naknade već se dogodila promjena vjerovnika i umjesto starom vjerovniku tuženik je nakon sklapanja ugovora obvezu trebao ispuniti novom vjerovniku</w:t>
      </w:r>
      <w:r w:rsidR="001E78CA">
        <w:t xml:space="preserve"> i</w:t>
      </w:r>
      <w:r>
        <w:t xml:space="preserve"> na takav način se ne mijenja ekonomska situacija tuženika niti povećava njegovo dugovanje</w:t>
      </w:r>
      <w:r w:rsidR="00576BFA">
        <w:t>,</w:t>
      </w:r>
      <w:r>
        <w:t xml:space="preserve"> a niti mijenja položaj ostalih vjerovnika. Naveo je da je imovina prednika </w:t>
      </w:r>
    </w:p>
    <w:p w:rsidRPr="00EB7545" w:rsidR="00EB7545" w:rsidP="00EB7545" w:rsidRDefault="00EB7545">
      <w:pPr>
        <w:jc w:val="right"/>
        <w:rPr>
          <w:b/>
        </w:rPr>
      </w:pPr>
      <w:r w:rsidRPr="00EB7545">
        <w:rPr>
          <w:b/>
        </w:rPr>
        <w:lastRenderedPageBreak/>
        <w:t>Broj: 7/P-209/2015-43</w:t>
      </w:r>
    </w:p>
    <w:p w:rsidR="00EB7545" w:rsidP="00403AF8" w:rsidRDefault="00EB7545">
      <w:pPr>
        <w:jc w:val="both"/>
      </w:pPr>
    </w:p>
    <w:p w:rsidR="00C72E49" w:rsidP="00403AF8" w:rsidRDefault="00C72E49">
      <w:pPr>
        <w:jc w:val="both"/>
      </w:pPr>
      <w:r>
        <w:t>tuženika unovčena za oko 13.000.000,00 Kn u st</w:t>
      </w:r>
      <w:r w:rsidR="00252A5A">
        <w:t xml:space="preserve">ečajnom </w:t>
      </w:r>
      <w:r>
        <w:t>postupku</w:t>
      </w:r>
      <w:r w:rsidR="001E78CA">
        <w:t>,</w:t>
      </w:r>
      <w:r>
        <w:t xml:space="preserve"> a ukupno priznate tražbine vjerovnika iznose 10.490.358,92 Kn, pa kako je imovina u stečajno</w:t>
      </w:r>
      <w:r w:rsidR="001E78CA">
        <w:t>m</w:t>
      </w:r>
      <w:r>
        <w:t xml:space="preserve"> p</w:t>
      </w:r>
      <w:r w:rsidR="001E78CA">
        <w:t xml:space="preserve">ostupku  unovčena za iznos veći od </w:t>
      </w:r>
      <w:r>
        <w:t>priznatih tražbina postavlja se pitanje da li je tuženik u vrijeme sklapanja tih ugovora bio prezadužen ili ne</w:t>
      </w:r>
      <w:r w:rsidR="008509A0">
        <w:t>,</w:t>
      </w:r>
      <w:r>
        <w:t xml:space="preserve"> jer mu je očito imovina bila veća od obveza</w:t>
      </w:r>
      <w:r w:rsidR="00AE7C58">
        <w:t xml:space="preserve"> te da je tuženik uredno izvršio knjiženja ugovora kojima je tuženik preuzeo obvezu isplate tražbina </w:t>
      </w:r>
      <w:r w:rsidR="008509A0">
        <w:t xml:space="preserve">štediša ŠKZ Lipa i </w:t>
      </w:r>
      <w:r w:rsidR="00AE7C58">
        <w:t xml:space="preserve"> </w:t>
      </w:r>
      <w:r w:rsidR="008509A0">
        <w:t xml:space="preserve">da je uredno </w:t>
      </w:r>
      <w:r w:rsidR="00AE7C58">
        <w:t>izvršeno</w:t>
      </w:r>
      <w:r w:rsidR="0082138D">
        <w:t xml:space="preserve"> i</w:t>
      </w:r>
      <w:r w:rsidR="00AE7C58">
        <w:t xml:space="preserve"> knjiž</w:t>
      </w:r>
      <w:r w:rsidR="008509A0">
        <w:t>enje prijenosa tražbine sa ŠKZ L</w:t>
      </w:r>
      <w:r w:rsidR="00AE7C58">
        <w:t>ipa.</w:t>
      </w:r>
    </w:p>
    <w:p w:rsidR="00C72E49" w:rsidP="00403AF8" w:rsidRDefault="00C72E49">
      <w:pPr>
        <w:jc w:val="both"/>
      </w:pPr>
      <w:r>
        <w:tab/>
      </w:r>
      <w:r>
        <w:tab/>
        <w:t>Tuženik se očito</w:t>
      </w:r>
      <w:r w:rsidR="008509A0">
        <w:t>vao da je dokaz prezaduženosti T</w:t>
      </w:r>
      <w:r>
        <w:t>ablica prijavljenih tražbina u st</w:t>
      </w:r>
      <w:r w:rsidR="00A968FA">
        <w:t xml:space="preserve">ečajnom </w:t>
      </w:r>
      <w:r>
        <w:t>postupku</w:t>
      </w:r>
      <w:r w:rsidR="00221109">
        <w:t xml:space="preserve"> iz koje proizlazi da je ukupno </w:t>
      </w:r>
      <w:r w:rsidR="00AE7C58">
        <w:t>prijavljeno</w:t>
      </w:r>
      <w:r w:rsidR="00221109">
        <w:t xml:space="preserve"> 17.378.579,46 Kn </w:t>
      </w:r>
      <w:r w:rsidR="008509A0">
        <w:t xml:space="preserve">tražbina </w:t>
      </w:r>
      <w:r w:rsidR="00221109">
        <w:t>od toga priznato 10.490.358,92 Kn</w:t>
      </w:r>
      <w:r w:rsidR="008509A0">
        <w:t>,</w:t>
      </w:r>
      <w:r w:rsidR="00221109">
        <w:t xml:space="preserve"> a osporeno 6.888.220,54 Kn</w:t>
      </w:r>
      <w:r>
        <w:t xml:space="preserve"> i presuda Županijskog suda u Slavonskom Brodu broj K-16/03</w:t>
      </w:r>
      <w:r w:rsidR="00221109">
        <w:t xml:space="preserve"> </w:t>
      </w:r>
      <w:r w:rsidR="00A968FA">
        <w:t>kojom je utvrđeno da tuženik u vremenskom razdoblju od kolo</w:t>
      </w:r>
      <w:r w:rsidR="00221109">
        <w:t xml:space="preserve">voza </w:t>
      </w:r>
      <w:r w:rsidR="00A968FA">
        <w:t>1997</w:t>
      </w:r>
      <w:r w:rsidR="00221109">
        <w:t>.godine</w:t>
      </w:r>
      <w:r w:rsidR="00A968FA">
        <w:t xml:space="preserve"> do prosinca</w:t>
      </w:r>
      <w:r w:rsidR="00221109">
        <w:t xml:space="preserve"> </w:t>
      </w:r>
      <w:r w:rsidR="00A968FA">
        <w:t>1998</w:t>
      </w:r>
      <w:r w:rsidR="00221109">
        <w:t>.godine</w:t>
      </w:r>
      <w:r w:rsidR="008509A0">
        <w:t xml:space="preserve"> nije vratio ŠKZ L</w:t>
      </w:r>
      <w:r w:rsidR="000E75EA">
        <w:t>ipa</w:t>
      </w:r>
      <w:r w:rsidR="00A968FA">
        <w:t xml:space="preserve">  2.380.083,61 Kn i ta je tražbina do dana otvaranja st</w:t>
      </w:r>
      <w:r w:rsidR="00714927">
        <w:t xml:space="preserve">ečajnog </w:t>
      </w:r>
      <w:r w:rsidR="00A968FA">
        <w:t>postupka nad prednikom tuženika iznosila 3.326.238,81 Kn i priznata</w:t>
      </w:r>
      <w:r w:rsidR="008509A0">
        <w:t xml:space="preserve"> je </w:t>
      </w:r>
      <w:r w:rsidR="00A968FA">
        <w:t xml:space="preserve"> u cijelosti</w:t>
      </w:r>
      <w:r w:rsidR="00221109">
        <w:t>. Očitovao se da je u vrijeme preuzimanja obveza po cesijama postojao dug prema Republici H</w:t>
      </w:r>
      <w:r w:rsidR="00AE7C58">
        <w:t xml:space="preserve">rvatskoj </w:t>
      </w:r>
      <w:r w:rsidR="00221109">
        <w:t xml:space="preserve"> u iznosu</w:t>
      </w:r>
      <w:r w:rsidR="00AE7C58">
        <w:t xml:space="preserve"> od </w:t>
      </w:r>
      <w:r w:rsidR="00221109">
        <w:t xml:space="preserve"> 1</w:t>
      </w:r>
      <w:r w:rsidR="00DE2F5C">
        <w:t>.</w:t>
      </w:r>
      <w:r w:rsidR="00221109">
        <w:t>534</w:t>
      </w:r>
      <w:r w:rsidR="00DE2F5C">
        <w:t>.</w:t>
      </w:r>
      <w:r w:rsidR="00221109">
        <w:t>782,40 Kn, H</w:t>
      </w:r>
      <w:r w:rsidR="00AE7C58">
        <w:t xml:space="preserve">rvatskom zavodu za mirovinsko osiguranje </w:t>
      </w:r>
      <w:r w:rsidR="00DE2F5C">
        <w:t xml:space="preserve">u iznosu 1.308.176,80 Kn , Hrvatskom zavodu za zapošljavanje u iznosu od </w:t>
      </w:r>
      <w:r w:rsidR="00221109">
        <w:t xml:space="preserve"> 17.916,33 Kn te tražbina po osnovi neisplaćenih plaća u iznosu od</w:t>
      </w:r>
      <w:r w:rsidR="00AE7C58">
        <w:t xml:space="preserve"> </w:t>
      </w:r>
      <w:r w:rsidR="00221109">
        <w:t>277.592,83 Kn, a tuženik u st</w:t>
      </w:r>
      <w:r w:rsidR="00714927">
        <w:t xml:space="preserve">ečajnom </w:t>
      </w:r>
      <w:r w:rsidR="00221109">
        <w:t>postupku nije namirio tražbine drugog višeg isplatnog reda već su se sa iznosom stečajne mase od oko 13.000.000,00</w:t>
      </w:r>
      <w:r w:rsidR="00AE1005">
        <w:t xml:space="preserve"> Kn</w:t>
      </w:r>
      <w:r w:rsidR="00221109">
        <w:t xml:space="preserve"> namirile u cijelosti tražbine prvog višeg isplatnog reda</w:t>
      </w:r>
    </w:p>
    <w:p w:rsidR="00750076" w:rsidP="00403AF8" w:rsidRDefault="00C72E49">
      <w:pPr>
        <w:jc w:val="both"/>
      </w:pPr>
      <w:r>
        <w:tab/>
      </w:r>
      <w:r>
        <w:tab/>
        <w:t>U tijeku dokaznog postupka</w:t>
      </w:r>
      <w:r w:rsidR="00AE7C58">
        <w:t xml:space="preserve"> izvršen je uvid u Ugovore o prijenosu potraživanja i izjave na listovima 17-129 spisa,</w:t>
      </w:r>
      <w:r w:rsidR="003F6024">
        <w:t xml:space="preserve"> </w:t>
      </w:r>
      <w:r w:rsidR="00AE7C58">
        <w:t xml:space="preserve"> Tablicu broj 2 prijavljenih tražbina od 22. siječnja 2006. godine, ugovo</w:t>
      </w:r>
      <w:r w:rsidR="00285F9C">
        <w:t>re na listovima 147-191 spisa, I</w:t>
      </w:r>
      <w:r w:rsidR="00AE7C58">
        <w:t xml:space="preserve">zvješće stečajnog upravitelja za ispitno izvještajno ročište, rješenje St-36/2003-94 od 03. ožujka 2006. godine, </w:t>
      </w:r>
      <w:r w:rsidR="003F6024">
        <w:t xml:space="preserve">obavijesti na listovima 208-209 spisa, </w:t>
      </w:r>
      <w:r w:rsidR="00285F9C">
        <w:t>Z</w:t>
      </w:r>
      <w:r w:rsidR="00AE7C58">
        <w:t>apisnik sa ispitnog izvještajnog ročišta u predmetu St-36/2003 od 30.</w:t>
      </w:r>
      <w:r w:rsidR="00650F4B">
        <w:t xml:space="preserve"> </w:t>
      </w:r>
      <w:r w:rsidR="00AE7C58">
        <w:t>lipnja 2005.</w:t>
      </w:r>
      <w:r w:rsidR="00650F4B">
        <w:t xml:space="preserve"> </w:t>
      </w:r>
      <w:r w:rsidR="00AE7C58">
        <w:t>godine, sudsku praksu na listovima 221-222 spisa, prijave tražbin</w:t>
      </w:r>
      <w:r w:rsidR="004E4B5B">
        <w:t>a</w:t>
      </w:r>
      <w:r w:rsidR="00AE7C58">
        <w:t xml:space="preserve"> na listovima 223-238</w:t>
      </w:r>
      <w:r w:rsidR="004E4B5B">
        <w:t>, Ugovor o kratkoročnom kreditu sa sporazumom o prijenosu vlasništva na nekretninama radi osiguranja novčane tražbine od 01. prosinca 2004. godine, ugovore o preuzimanju potraživanja i ugovore o ustupanju potraživanja na listovima 278-285 te 290-314 spisa, te izjave i ugovore na listovim</w:t>
      </w:r>
      <w:r w:rsidR="00285F9C">
        <w:t xml:space="preserve">a 328-333 spisa, </w:t>
      </w:r>
      <w:r w:rsidR="004E4B5B">
        <w:t xml:space="preserve"> u spis P-203/11</w:t>
      </w:r>
      <w:r w:rsidR="00285F9C">
        <w:t xml:space="preserve">, spis </w:t>
      </w:r>
      <w:r w:rsidR="004E4B5B">
        <w:t xml:space="preserve"> </w:t>
      </w:r>
      <w:r w:rsidRPr="005F48C3" w:rsidR="004E4B5B">
        <w:t>P-432/05</w:t>
      </w:r>
      <w:r w:rsidRPr="005F48C3" w:rsidR="005F48C3">
        <w:t xml:space="preserve"> sada oznake P-607/12</w:t>
      </w:r>
      <w:r w:rsidR="005F48C3">
        <w:rPr>
          <w:b/>
        </w:rPr>
        <w:t>,</w:t>
      </w:r>
      <w:r w:rsidR="00285F9C">
        <w:rPr>
          <w:b/>
        </w:rPr>
        <w:t xml:space="preserve"> </w:t>
      </w:r>
      <w:r w:rsidR="00ED0A93">
        <w:rPr>
          <w:b/>
        </w:rPr>
        <w:t xml:space="preserve"> </w:t>
      </w:r>
      <w:r w:rsidRPr="00285F9C" w:rsidR="00285F9C">
        <w:t>spis</w:t>
      </w:r>
      <w:r w:rsidR="00285F9C">
        <w:rPr>
          <w:b/>
        </w:rPr>
        <w:t xml:space="preserve"> </w:t>
      </w:r>
      <w:r w:rsidR="005F48C3">
        <w:rPr>
          <w:b/>
        </w:rPr>
        <w:t xml:space="preserve"> </w:t>
      </w:r>
      <w:r w:rsidRPr="004E4B5B" w:rsidR="004E4B5B">
        <w:t>St-36/03</w:t>
      </w:r>
      <w:r w:rsidR="004E4B5B">
        <w:t>, presudu Županijskog suda u Slavonskom Brodu broj K-16/03 od 19.</w:t>
      </w:r>
      <w:r w:rsidR="005F48C3">
        <w:t xml:space="preserve"> </w:t>
      </w:r>
      <w:r w:rsidR="004E4B5B">
        <w:t>svibnja 2006.</w:t>
      </w:r>
      <w:r w:rsidR="005F48C3">
        <w:t xml:space="preserve"> </w:t>
      </w:r>
      <w:r w:rsidR="004E4B5B">
        <w:t xml:space="preserve">godine, račun dobiti i gubitka </w:t>
      </w:r>
      <w:r w:rsidR="00ED0A93">
        <w:t xml:space="preserve">i bilancu </w:t>
      </w:r>
      <w:r w:rsidR="004E4B5B">
        <w:t>na listovima 456-460 spisa, presudu P-270/02 od 21. listopada 2003. godine, tablicu prijavljenih tražbina i rješenje broj St-36/03-41 od 01. srpnja 2005. godine</w:t>
      </w:r>
      <w:r w:rsidR="00ED0A93">
        <w:t>, sintetiku konta,</w:t>
      </w:r>
      <w:r w:rsidR="005F48C3">
        <w:t xml:space="preserve"> kartice konta</w:t>
      </w:r>
      <w:r w:rsidR="00F0694B">
        <w:t>, račune,</w:t>
      </w:r>
      <w:r w:rsidR="00ED0A93">
        <w:t xml:space="preserve"> otpremnice</w:t>
      </w:r>
      <w:r w:rsidR="00F0694B">
        <w:t>, izjave o prijeboju</w:t>
      </w:r>
      <w:r w:rsidR="00ED0A93">
        <w:t xml:space="preserve"> </w:t>
      </w:r>
      <w:r w:rsidR="005F48C3">
        <w:t xml:space="preserve"> na</w:t>
      </w:r>
      <w:r w:rsidR="00F0694B">
        <w:t xml:space="preserve"> listovima 542-600 spisa</w:t>
      </w:r>
      <w:r w:rsidR="005F48C3">
        <w:t>, izvedeno je financijsko</w:t>
      </w:r>
      <w:r w:rsidR="00F0694B">
        <w:t>-</w:t>
      </w:r>
      <w:r w:rsidR="005F48C3">
        <w:t xml:space="preserve"> knjigovodstveno vještačenje po vještaku Filipu Tolić,dipl.ecc</w:t>
      </w:r>
      <w:r w:rsidR="00650F4B">
        <w:t>, saslušan je zakonski zastupnik tuženik</w:t>
      </w:r>
      <w:r w:rsidR="00F0694B">
        <w:t>a</w:t>
      </w:r>
      <w:r w:rsidR="00650F4B">
        <w:t xml:space="preserve"> Ivan Žalac te </w:t>
      </w:r>
      <w:r w:rsidR="003F6024">
        <w:t xml:space="preserve"> svjedoci</w:t>
      </w:r>
      <w:r w:rsidR="00650F4B">
        <w:t xml:space="preserve"> Dario Kondžić, Josip Jurković, Mari</w:t>
      </w:r>
      <w:r w:rsidR="00F0694B">
        <w:t>j</w:t>
      </w:r>
      <w:r w:rsidR="00650F4B">
        <w:t>a Brezičević, Josip Hecerin, Marinko Arelić, Boris Perković, Mijo Vuković,  Slavica Matković, Smilja Teskera, Josip Živić, Vera Marinić, Davorin Matković, Đuro Rakitić, Josip Lazić, Zdenko Bešlić, Antun Petraković, Ruža Polančec</w:t>
      </w:r>
      <w:r w:rsidR="00F0694B">
        <w:t xml:space="preserve">. </w:t>
      </w:r>
      <w:r w:rsidRPr="00650F4B" w:rsidR="00650F4B">
        <w:t>Na temelju takvog provedenog dokaza</w:t>
      </w:r>
      <w:r w:rsidR="00650F4B">
        <w:t xml:space="preserve"> utvrđeno je da je tužbeni zahtjev osnovan</w:t>
      </w:r>
      <w:r w:rsidR="00750076">
        <w:t xml:space="preserve">. </w:t>
      </w:r>
    </w:p>
    <w:p w:rsidR="00EB7545" w:rsidP="00750076" w:rsidRDefault="00750076">
      <w:pPr>
        <w:jc w:val="both"/>
      </w:pPr>
      <w:r>
        <w:t xml:space="preserve"> </w:t>
      </w:r>
      <w:r>
        <w:tab/>
      </w:r>
      <w:r>
        <w:tab/>
        <w:t xml:space="preserve">Sporno je između parničnih stranaka da li je osnovana tražbina tužitelja prema tuženiku u iznosu od </w:t>
      </w:r>
      <w:r w:rsidRPr="00750076">
        <w:t>2.334.593,34 Kn kao tražbina općeg isplatnog reda</w:t>
      </w:r>
      <w:r>
        <w:t xml:space="preserve"> iz razloga </w:t>
      </w:r>
    </w:p>
    <w:p w:rsidRPr="00EB7545" w:rsidR="00EB7545" w:rsidP="00EB7545" w:rsidRDefault="00EB7545">
      <w:pPr>
        <w:jc w:val="right"/>
        <w:rPr>
          <w:b/>
        </w:rPr>
      </w:pPr>
      <w:r w:rsidRPr="00EB7545">
        <w:rPr>
          <w:b/>
        </w:rPr>
        <w:lastRenderedPageBreak/>
        <w:t>Broj: 7/P-209/2015-43</w:t>
      </w:r>
    </w:p>
    <w:p w:rsidR="00EB7545" w:rsidP="00750076" w:rsidRDefault="00EB7545">
      <w:pPr>
        <w:jc w:val="both"/>
      </w:pPr>
    </w:p>
    <w:p w:rsidR="00774584" w:rsidP="00750076" w:rsidRDefault="00750076">
      <w:pPr>
        <w:jc w:val="both"/>
      </w:pPr>
      <w:r>
        <w:t xml:space="preserve">što tuženik tvrdi da </w:t>
      </w:r>
      <w:r w:rsidR="009732AA">
        <w:t xml:space="preserve">ne postoji valjana osnova za prijenos </w:t>
      </w:r>
      <w:r w:rsidR="00F0694B">
        <w:t xml:space="preserve">te </w:t>
      </w:r>
      <w:r w:rsidR="009732AA">
        <w:t xml:space="preserve">tražbine </w:t>
      </w:r>
      <w:r w:rsidR="002C1528">
        <w:t>te</w:t>
      </w:r>
      <w:r w:rsidR="00F0694B">
        <w:t xml:space="preserve"> i</w:t>
      </w:r>
      <w:r w:rsidR="002C1528">
        <w:t xml:space="preserve"> iz razloga što</w:t>
      </w:r>
      <w:r w:rsidR="009732AA">
        <w:t xml:space="preserve"> </w:t>
      </w:r>
      <w:r w:rsidR="002C1528">
        <w:t>je tuženik istakao prigovor</w:t>
      </w:r>
      <w:r w:rsidR="00F0694B">
        <w:t>,</w:t>
      </w:r>
      <w:r w:rsidR="002C1528">
        <w:t xml:space="preserve"> da</w:t>
      </w:r>
      <w:r w:rsidR="00774584">
        <w:t xml:space="preserve"> time što se</w:t>
      </w:r>
      <w:r w:rsidR="00F0694B">
        <w:t xml:space="preserve"> njegov prednik obvezao štedišama ŠKZ Lipa isplatiti tražbine i ŠKZ L</w:t>
      </w:r>
      <w:r w:rsidR="00774584">
        <w:t>ipa je istu tražb</w:t>
      </w:r>
      <w:r w:rsidR="00B514D8">
        <w:t>inu prijavila u stečajni postup</w:t>
      </w:r>
      <w:r w:rsidR="00774584">
        <w:t>a</w:t>
      </w:r>
      <w:r w:rsidR="00B514D8">
        <w:t>k</w:t>
      </w:r>
      <w:r w:rsidR="00096749">
        <w:t xml:space="preserve"> i tražbina istoj priznata</w:t>
      </w:r>
      <w:r w:rsidR="00774584">
        <w:t>, opterećivao stečajnu masu bez naknade</w:t>
      </w:r>
      <w:r w:rsidR="002C1528">
        <w:t xml:space="preserve"> </w:t>
      </w:r>
      <w:r w:rsidR="00774584">
        <w:t xml:space="preserve">te je </w:t>
      </w:r>
      <w:r w:rsidR="00F0694B">
        <w:t xml:space="preserve">tako </w:t>
      </w:r>
      <w:r w:rsidR="00322584">
        <w:t>umanjena stečajna masa pa se radi o pobojnim pravnim radnjama.</w:t>
      </w:r>
    </w:p>
    <w:p w:rsidR="00C04A87" w:rsidP="00750076" w:rsidRDefault="004800C8">
      <w:pPr>
        <w:jc w:val="both"/>
      </w:pPr>
      <w:r>
        <w:tab/>
      </w:r>
      <w:r>
        <w:tab/>
        <w:t>Na temelju prov</w:t>
      </w:r>
      <w:r w:rsidR="006E3C8D">
        <w:t xml:space="preserve">edenog </w:t>
      </w:r>
      <w:r>
        <w:t xml:space="preserve"> postupka utvrđeno je</w:t>
      </w:r>
      <w:r w:rsidR="00C04A87">
        <w:t>:</w:t>
      </w:r>
    </w:p>
    <w:p w:rsidR="004800C8" w:rsidP="00750076" w:rsidRDefault="00C04A87">
      <w:pPr>
        <w:jc w:val="both"/>
      </w:pPr>
      <w:r>
        <w:t xml:space="preserve">                       -</w:t>
      </w:r>
      <w:r w:rsidR="004800C8">
        <w:t xml:space="preserve"> da je pravn</w:t>
      </w:r>
      <w:r>
        <w:t>i prednik tuženika sa štedišama ŠKZ L</w:t>
      </w:r>
      <w:r w:rsidR="004800C8">
        <w:t>ipa tijekom 2001.</w:t>
      </w:r>
      <w:r w:rsidR="008B1C6E">
        <w:t xml:space="preserve"> </w:t>
      </w:r>
      <w:r w:rsidR="004800C8">
        <w:t>godine sklopio ugovore o preuzimanju potraživanja i ugovore o ustupanju potraživanja koji se po svojoj pravnoj pri</w:t>
      </w:r>
      <w:r w:rsidR="00C10A19">
        <w:t>rodi naplatni pravni poslovi - u</w:t>
      </w:r>
      <w:r w:rsidR="004800C8">
        <w:t>govori o cesiji uz naknadu za ustup tražbine</w:t>
      </w:r>
      <w:r w:rsidR="00C10A19">
        <w:t xml:space="preserve"> kojima </w:t>
      </w:r>
      <w:r w:rsidR="004800C8">
        <w:t xml:space="preserve"> su štediše svoje tr</w:t>
      </w:r>
      <w:r w:rsidR="0071474A">
        <w:t>ažbine koje su imali prema ŠKZ Lipa</w:t>
      </w:r>
      <w:r w:rsidR="004800C8">
        <w:t xml:space="preserve"> po osnovi ugovora o kreditu ustupili predniku tuženika</w:t>
      </w:r>
    </w:p>
    <w:p w:rsidR="004800C8" w:rsidP="004800C8" w:rsidRDefault="004800C8">
      <w:pPr>
        <w:jc w:val="both"/>
      </w:pPr>
      <w:r>
        <w:t xml:space="preserve"> </w:t>
      </w:r>
      <w:r>
        <w:tab/>
      </w:r>
      <w:r>
        <w:tab/>
        <w:t xml:space="preserve">- da je  prednik tuženika </w:t>
      </w:r>
      <w:r w:rsidR="00D8371B">
        <w:t xml:space="preserve">tim ugovorima </w:t>
      </w:r>
      <w:r>
        <w:t>preu</w:t>
      </w:r>
      <w:r w:rsidR="00D8371B">
        <w:t>zeo obvezu isplate štediša ŠKZ Lipa</w:t>
      </w:r>
      <w:r>
        <w:t xml:space="preserve"> kroz isplatu</w:t>
      </w:r>
      <w:r w:rsidR="00D8371B">
        <w:t xml:space="preserve"> naknade za prijenos tražbina i</w:t>
      </w:r>
      <w:r>
        <w:t xml:space="preserve"> na temelju predmetnih ugovora zatvorio ob</w:t>
      </w:r>
      <w:r w:rsidR="00D8371B">
        <w:t>veze koje je imao prema ŠKZ Lipa</w:t>
      </w:r>
    </w:p>
    <w:p w:rsidR="004800C8" w:rsidP="00750076" w:rsidRDefault="004800C8">
      <w:pPr>
        <w:jc w:val="both"/>
      </w:pPr>
      <w:r>
        <w:t xml:space="preserve"> </w:t>
      </w:r>
      <w:r>
        <w:tab/>
      </w:r>
      <w:r>
        <w:tab/>
        <w:t>-</w:t>
      </w:r>
      <w:r w:rsidR="009E2338">
        <w:t xml:space="preserve"> </w:t>
      </w:r>
      <w:r>
        <w:t xml:space="preserve">da naknada za ustup tražbine </w:t>
      </w:r>
      <w:r w:rsidR="00A568C0">
        <w:t xml:space="preserve">ustupiteljima </w:t>
      </w:r>
      <w:r>
        <w:t>po tim ugovorima faktički odgovara iznosu ustupljene tražbine</w:t>
      </w:r>
      <w:r w:rsidR="00D8371B">
        <w:t xml:space="preserve"> i iznosu dugovanja </w:t>
      </w:r>
      <w:r w:rsidR="00631D5E">
        <w:t>koje je pravni prednik</w:t>
      </w:r>
      <w:r w:rsidR="00D8371B">
        <w:t xml:space="preserve">  tuženika</w:t>
      </w:r>
      <w:r w:rsidR="00631D5E">
        <w:t xml:space="preserve"> imao</w:t>
      </w:r>
      <w:r w:rsidR="00D8371B">
        <w:t xml:space="preserve"> prema ŠKZ Lipa </w:t>
      </w:r>
    </w:p>
    <w:p w:rsidR="00D27C46" w:rsidP="00750076" w:rsidRDefault="00D27C46">
      <w:pPr>
        <w:jc w:val="both"/>
      </w:pPr>
      <w:r>
        <w:t xml:space="preserve"> </w:t>
      </w:r>
      <w:r>
        <w:tab/>
      </w:r>
      <w:r>
        <w:tab/>
        <w:t xml:space="preserve">- </w:t>
      </w:r>
      <w:r w:rsidR="002F0338">
        <w:t>da je cilj tih poslova bio da se zatvore obveze pravn</w:t>
      </w:r>
      <w:r w:rsidR="00631D5E">
        <w:t>og prednika tuženika prema ŠKZ L</w:t>
      </w:r>
      <w:r w:rsidR="00F76121">
        <w:t>ipa</w:t>
      </w:r>
      <w:r w:rsidR="002F0338">
        <w:t xml:space="preserve"> i da prednik tuženi</w:t>
      </w:r>
      <w:r w:rsidR="00631D5E">
        <w:t>ka preuzme obvezu ŠKZ L</w:t>
      </w:r>
      <w:r w:rsidR="00F76121">
        <w:t>ipa</w:t>
      </w:r>
      <w:r w:rsidR="002F0338">
        <w:t xml:space="preserve"> prema štedišama na način da ih isplati</w:t>
      </w:r>
    </w:p>
    <w:p w:rsidR="004800C8" w:rsidP="00750076" w:rsidRDefault="004800C8">
      <w:pPr>
        <w:jc w:val="both"/>
      </w:pPr>
      <w:r>
        <w:t xml:space="preserve"> </w:t>
      </w:r>
      <w:r>
        <w:tab/>
      </w:r>
      <w:r>
        <w:tab/>
        <w:t>-</w:t>
      </w:r>
      <w:r w:rsidR="009E2338">
        <w:t xml:space="preserve"> </w:t>
      </w:r>
      <w:r>
        <w:t>da su u 2004.</w:t>
      </w:r>
      <w:r w:rsidR="00D27C46">
        <w:t xml:space="preserve"> </w:t>
      </w:r>
      <w:r>
        <w:t>godini dvadeset dva štediše svoju tražbinu</w:t>
      </w:r>
      <w:r w:rsidR="00E77412">
        <w:t xml:space="preserve"> </w:t>
      </w:r>
      <w:r w:rsidR="00631D5E">
        <w:t xml:space="preserve">koju su imali prema predniku tuženika </w:t>
      </w:r>
      <w:r w:rsidR="00E77412">
        <w:t>po</w:t>
      </w:r>
      <w:r w:rsidR="00530449">
        <w:t xml:space="preserve"> osnovi naknade za prijenos tražbine po </w:t>
      </w:r>
      <w:r w:rsidR="00E77412">
        <w:t xml:space="preserve"> tim ugovorima ustupili pravnom predniku tužitelja uz naknadu, a ugovorima koji su sklopili u 2005.</w:t>
      </w:r>
      <w:r w:rsidR="009E2338">
        <w:t xml:space="preserve"> godini potvrdili da su sklopljeni ugovori iz 2004. </w:t>
      </w:r>
      <w:r w:rsidR="00D27C46">
        <w:t>godine na snazi, te dali izjave da ovlašćuju prednika tužitelja da tražbine prijave u stečajni postupak</w:t>
      </w:r>
      <w:r w:rsidR="00AA55EF">
        <w:t xml:space="preserve"> i ovjerili potpise na tim ispravama</w:t>
      </w:r>
    </w:p>
    <w:p w:rsidR="002F0338" w:rsidP="00750076" w:rsidRDefault="00631D5E">
      <w:pPr>
        <w:jc w:val="both"/>
      </w:pPr>
      <w:r>
        <w:t xml:space="preserve"> </w:t>
      </w:r>
      <w:r>
        <w:tab/>
      </w:r>
      <w:r>
        <w:tab/>
        <w:t>- da su ŠKZ L</w:t>
      </w:r>
      <w:r w:rsidR="00D27C46">
        <w:t xml:space="preserve">ipa i pravni prednik tuženika povezane osobe kroz osobu Ivana Križanovića koju je  osnivač prednika tuženika i </w:t>
      </w:r>
      <w:r w:rsidR="009E7334">
        <w:t xml:space="preserve">osnivač </w:t>
      </w:r>
      <w:r w:rsidR="008B68E9">
        <w:t>i štediša</w:t>
      </w:r>
      <w:r w:rsidR="009E7334">
        <w:t xml:space="preserve"> ŠKZ L</w:t>
      </w:r>
      <w:r w:rsidR="008B68E9">
        <w:t>ipa</w:t>
      </w:r>
      <w:r w:rsidR="0036191B">
        <w:t xml:space="preserve"> </w:t>
      </w:r>
      <w:r w:rsidR="00657276">
        <w:t xml:space="preserve"> </w:t>
      </w:r>
      <w:r w:rsidR="00657276">
        <w:tab/>
      </w:r>
    </w:p>
    <w:p w:rsidR="004800C8" w:rsidP="00750076" w:rsidRDefault="002F0338">
      <w:pPr>
        <w:jc w:val="both"/>
      </w:pPr>
      <w:r>
        <w:t xml:space="preserve"> </w:t>
      </w:r>
      <w:r>
        <w:tab/>
      </w:r>
      <w:r>
        <w:tab/>
        <w:t>- da je i dio štediša koji je ustupio svoju tra</w:t>
      </w:r>
      <w:r w:rsidR="00631D5E">
        <w:t>žbinu predniku tužitelja i ŠKZ L</w:t>
      </w:r>
      <w:r>
        <w:t xml:space="preserve">ipa i tužitelj </w:t>
      </w:r>
      <w:r w:rsidR="00631D5E">
        <w:t>prijavili svoju tražbinu</w:t>
      </w:r>
      <w:r>
        <w:t xml:space="preserve"> u stečajni postupak, te da je stečajni upravitelj prednika tuženika priznao tražbinu štedišama koji su pri</w:t>
      </w:r>
      <w:r w:rsidR="00631D5E">
        <w:t>javili tražbine te  i ŠKZ L</w:t>
      </w:r>
      <w:r w:rsidR="005114EC">
        <w:t>ipa</w:t>
      </w:r>
      <w:r>
        <w:t>, ali  da je osporio tražbinu tužitelja</w:t>
      </w:r>
    </w:p>
    <w:p w:rsidR="002F0338" w:rsidP="00750076" w:rsidRDefault="002F0338">
      <w:pPr>
        <w:jc w:val="both"/>
      </w:pPr>
      <w:r>
        <w:t xml:space="preserve"> </w:t>
      </w:r>
      <w:r>
        <w:tab/>
      </w:r>
      <w:r>
        <w:tab/>
        <w:t>- da je ugovore o ustupu tražbina i ugovore o preuzimanju potraživanja iz 2001.godine prednik tuženika evidentirao u svojim knjigovodstvenim evidencijama</w:t>
      </w:r>
      <w:r w:rsidR="009D5C4B">
        <w:t>, a pojedinim štedišama po tim ugovorima vršio i plaćanja</w:t>
      </w:r>
    </w:p>
    <w:p w:rsidR="001237F1" w:rsidP="00750076" w:rsidRDefault="009D5C4B">
      <w:pPr>
        <w:jc w:val="both"/>
      </w:pPr>
      <w:r>
        <w:t xml:space="preserve"> </w:t>
      </w:r>
      <w:r>
        <w:tab/>
      </w:r>
      <w:r>
        <w:tab/>
      </w:r>
      <w:r w:rsidR="00F572EC">
        <w:t xml:space="preserve">- da na temelju provedenog financijskog vještačenja nije bilo moguće sa sigurnošću utvrditi da je </w:t>
      </w:r>
      <w:r>
        <w:t xml:space="preserve"> trenutku sklapanja ugovora o preuzimanju potraživanja  i ustupu</w:t>
      </w:r>
      <w:r w:rsidR="00F572EC">
        <w:t xml:space="preserve"> potraživanja sa štedišama ŠKZ Lipa</w:t>
      </w:r>
      <w:r>
        <w:t xml:space="preserve"> u 2001.god</w:t>
      </w:r>
      <w:r w:rsidR="00F572EC">
        <w:t xml:space="preserve">ini </w:t>
      </w:r>
      <w:r>
        <w:t xml:space="preserve">pravni prednik </w:t>
      </w:r>
      <w:r w:rsidR="00F572EC">
        <w:t>tuženika bio prezadužen</w:t>
      </w:r>
      <w:r w:rsidR="009E7334">
        <w:rPr>
          <w:b/>
        </w:rPr>
        <w:t>,</w:t>
      </w:r>
      <w:r w:rsidR="00F572EC">
        <w:rPr>
          <w:b/>
        </w:rPr>
        <w:t xml:space="preserve"> </w:t>
      </w:r>
      <w:r w:rsidRPr="00671E93" w:rsidR="00F572EC">
        <w:t>a ni</w:t>
      </w:r>
      <w:r w:rsidR="00754EC4">
        <w:t xml:space="preserve">ti prezaduženost proizlazi </w:t>
      </w:r>
      <w:r w:rsidRPr="00F572EC" w:rsidR="009E7334">
        <w:t xml:space="preserve"> iz</w:t>
      </w:r>
      <w:r w:rsidRPr="00F572EC">
        <w:t xml:space="preserve"> bilance</w:t>
      </w:r>
      <w:r w:rsidR="00754EC4">
        <w:t xml:space="preserve"> prednika tuženika</w:t>
      </w:r>
      <w:r w:rsidRPr="00F572EC">
        <w:t xml:space="preserve"> za 2001. godinu</w:t>
      </w:r>
      <w:r w:rsidR="00F572EC">
        <w:t xml:space="preserve"> iz koje je vidljivo da </w:t>
      </w:r>
      <w:r w:rsidR="006C1954">
        <w:t>je prednik tuženika raspolagao</w:t>
      </w:r>
      <w:r w:rsidR="00F572EC">
        <w:t xml:space="preserve"> </w:t>
      </w:r>
      <w:r w:rsidRPr="00F572EC">
        <w:t xml:space="preserve"> imovinom u iznosu 9.076.954,20 Kn</w:t>
      </w:r>
      <w:r w:rsidR="006C1954">
        <w:t xml:space="preserve"> i nije iskazivao</w:t>
      </w:r>
      <w:r w:rsidR="00754EC4">
        <w:t xml:space="preserve"> veće obveze</w:t>
      </w:r>
      <w:r w:rsidR="006C1954">
        <w:t xml:space="preserve"> od imovine</w:t>
      </w:r>
      <w:r w:rsidR="007F2383">
        <w:t xml:space="preserve">, te da Tablica ispitanih tražbina na koju se poziva tuženik sama za sebe ne </w:t>
      </w:r>
      <w:r w:rsidR="006C1954">
        <w:t>dokazuje prezaduženost tuženika, a niti se odnosi na stanje u vrijeme sklapanja ovih ugovora</w:t>
      </w:r>
      <w:r w:rsidR="001237F1">
        <w:t>.</w:t>
      </w:r>
    </w:p>
    <w:p w:rsidR="00EB7545" w:rsidP="00750076" w:rsidRDefault="001237F1">
      <w:pPr>
        <w:jc w:val="both"/>
      </w:pPr>
      <w:r>
        <w:t xml:space="preserve">  </w:t>
      </w:r>
      <w:r>
        <w:tab/>
      </w:r>
      <w:r>
        <w:tab/>
      </w:r>
    </w:p>
    <w:p w:rsidRPr="00EB7545" w:rsidR="00EB7545" w:rsidP="00EB7545" w:rsidRDefault="00EB7545">
      <w:pPr>
        <w:jc w:val="right"/>
        <w:rPr>
          <w:b/>
        </w:rPr>
      </w:pPr>
      <w:r w:rsidRPr="00EB7545">
        <w:rPr>
          <w:b/>
        </w:rPr>
        <w:lastRenderedPageBreak/>
        <w:t>Broj: 7/P-209/2015-43</w:t>
      </w:r>
    </w:p>
    <w:p w:rsidR="00EB7545" w:rsidP="00750076" w:rsidRDefault="00EB7545">
      <w:pPr>
        <w:jc w:val="both"/>
      </w:pPr>
    </w:p>
    <w:p w:rsidR="002F0338" w:rsidP="00750076" w:rsidRDefault="00EB7545">
      <w:pPr>
        <w:jc w:val="both"/>
      </w:pPr>
      <w:r>
        <w:t xml:space="preserve"> </w:t>
      </w:r>
      <w:r>
        <w:tab/>
      </w:r>
      <w:r>
        <w:tab/>
      </w:r>
      <w:r w:rsidR="001237F1">
        <w:t>Ocjenjujući provedene d</w:t>
      </w:r>
      <w:r w:rsidR="000C65DB">
        <w:t>o</w:t>
      </w:r>
      <w:r w:rsidR="001237F1">
        <w:t>kaze u smislu odredbe čl. 8. Zakona o parničnom postu</w:t>
      </w:r>
      <w:r w:rsidR="000C65DB">
        <w:t>pku priklon</w:t>
      </w:r>
      <w:r w:rsidR="001237F1">
        <w:t>jena je vjera iskazima svjedoka- ustupitelja jer su suglasni u bitnim činjen</w:t>
      </w:r>
      <w:r w:rsidR="000C65DB">
        <w:t>ica</w:t>
      </w:r>
      <w:r w:rsidR="001237F1">
        <w:t xml:space="preserve">ma, svjedocima Lazić, Petraković , Bešlić i Polančec u pogledu pravnih i financijskih odnosa između prednika </w:t>
      </w:r>
      <w:r w:rsidR="006C1954">
        <w:t xml:space="preserve"> </w:t>
      </w:r>
      <w:r w:rsidR="001237F1">
        <w:t>tuženika i ŠKZ Lipa te i provedenom fina</w:t>
      </w:r>
      <w:r w:rsidR="000C65DB">
        <w:t>n</w:t>
      </w:r>
      <w:r w:rsidR="001237F1">
        <w:t xml:space="preserve">cijskom vještačenju </w:t>
      </w:r>
      <w:r w:rsidR="00386952">
        <w:t xml:space="preserve">po vještaku mr.sc. Filipu Tolić </w:t>
      </w:r>
      <w:r w:rsidR="001237F1">
        <w:t xml:space="preserve">kao stručnom i nepristranom. </w:t>
      </w:r>
    </w:p>
    <w:p w:rsidR="00D7393A" w:rsidP="00290D95" w:rsidRDefault="00706C30">
      <w:pPr>
        <w:jc w:val="both"/>
      </w:pPr>
      <w:r>
        <w:t xml:space="preserve"> </w:t>
      </w:r>
      <w:r>
        <w:tab/>
      </w:r>
      <w:r>
        <w:tab/>
        <w:t xml:space="preserve">Kako tužitelj svoju tražbinu </w:t>
      </w:r>
      <w:r w:rsidR="00774584">
        <w:t xml:space="preserve">temelji na ugovorima o prijenosu potraživanja </w:t>
      </w:r>
      <w:r w:rsidR="00F7153F">
        <w:t>koje je sklopi</w:t>
      </w:r>
      <w:r w:rsidR="00F06B2E">
        <w:t>o</w:t>
      </w:r>
      <w:r w:rsidR="00F7153F">
        <w:t xml:space="preserve"> sa dvadeset</w:t>
      </w:r>
      <w:r w:rsidR="006B6A8C">
        <w:t xml:space="preserve"> </w:t>
      </w:r>
      <w:r w:rsidR="00F06B2E">
        <w:t xml:space="preserve">dvije osobe ( </w:t>
      </w:r>
      <w:r w:rsidR="00E93F29">
        <w:t xml:space="preserve">odnosno </w:t>
      </w:r>
      <w:r w:rsidR="00F06B2E">
        <w:t xml:space="preserve">nakon izvršenog </w:t>
      </w:r>
      <w:r w:rsidR="00F7153F">
        <w:t>sniženja zahtjeva</w:t>
      </w:r>
      <w:r w:rsidR="00EF550E">
        <w:t xml:space="preserve"> </w:t>
      </w:r>
      <w:r w:rsidR="00E93F29">
        <w:t>na ugovorima koje je sklopio</w:t>
      </w:r>
      <w:r w:rsidR="00F7153F">
        <w:t xml:space="preserve"> </w:t>
      </w:r>
      <w:r w:rsidR="00E93F29">
        <w:t>s</w:t>
      </w:r>
      <w:r w:rsidR="006B6A8C">
        <w:t xml:space="preserve"> trinaest osoba</w:t>
      </w:r>
      <w:r w:rsidR="00F06B2E">
        <w:t xml:space="preserve"> )</w:t>
      </w:r>
      <w:r w:rsidR="006B6A8C">
        <w:t xml:space="preserve"> </w:t>
      </w:r>
      <w:r>
        <w:t xml:space="preserve"> u</w:t>
      </w:r>
      <w:r w:rsidR="00774584">
        <w:t xml:space="preserve"> 2004.</w:t>
      </w:r>
      <w:r w:rsidR="006B6A8C">
        <w:t xml:space="preserve"> </w:t>
      </w:r>
      <w:r>
        <w:t>godine, a potom i u</w:t>
      </w:r>
      <w:r w:rsidR="00774584">
        <w:t xml:space="preserve"> 2005.</w:t>
      </w:r>
      <w:r w:rsidR="006B6A8C">
        <w:t xml:space="preserve"> </w:t>
      </w:r>
      <w:r w:rsidR="00774584">
        <w:t>godine</w:t>
      </w:r>
      <w:r>
        <w:t xml:space="preserve"> i izjavama prenositelja </w:t>
      </w:r>
      <w:r w:rsidR="006B6A8C">
        <w:t xml:space="preserve"> koji su ovjereni p</w:t>
      </w:r>
      <w:r>
        <w:t>o javnom bilježniku</w:t>
      </w:r>
      <w:r w:rsidR="00F06B2E">
        <w:t>,</w:t>
      </w:r>
      <w:r w:rsidR="00754EC4">
        <w:t xml:space="preserve"> što potvrđuju i svjedoci- prenositelji u svojim iskazima,</w:t>
      </w:r>
      <w:r>
        <w:t xml:space="preserve"> to predmetni</w:t>
      </w:r>
      <w:r w:rsidR="006B6A8C">
        <w:t xml:space="preserve"> ugovori imaju svojstvo javne isprave</w:t>
      </w:r>
      <w:r w:rsidR="00F06B2E">
        <w:t xml:space="preserve"> u smi</w:t>
      </w:r>
      <w:r>
        <w:t>s</w:t>
      </w:r>
      <w:r w:rsidR="00F06B2E">
        <w:t xml:space="preserve">lu odredbe čl. 73. Zakona o </w:t>
      </w:r>
      <w:r>
        <w:t>j</w:t>
      </w:r>
      <w:r w:rsidR="00F06B2E">
        <w:t>avnom bil</w:t>
      </w:r>
      <w:r>
        <w:t>j</w:t>
      </w:r>
      <w:r w:rsidR="00F06B2E">
        <w:t>e</w:t>
      </w:r>
      <w:r>
        <w:t>žništvu.  Nadalje</w:t>
      </w:r>
      <w:r w:rsidR="00F06B2E">
        <w:t>,</w:t>
      </w:r>
      <w:r>
        <w:t xml:space="preserve"> ugov</w:t>
      </w:r>
      <w:r w:rsidR="00F06B2E">
        <w:t>o</w:t>
      </w:r>
      <w:r>
        <w:t>ri se</w:t>
      </w:r>
      <w:r w:rsidR="00F06B2E">
        <w:t xml:space="preserve"> ne smatraju </w:t>
      </w:r>
      <w:r w:rsidR="006B6A8C">
        <w:t xml:space="preserve">raskinutim iz razloga što su stranke otklonile automatski učinak raskida ugovora iz 2004.godine sklapanjem ugovora u 2005.godini kojima su produljile njihovo važenje i ovlastile tužitelja prijaviti tražbinu </w:t>
      </w:r>
      <w:r>
        <w:t>u stečajni postupak. Radi se o u</w:t>
      </w:r>
      <w:r w:rsidR="006B6A8C">
        <w:t>govorima o cesiji sukladno o</w:t>
      </w:r>
      <w:r w:rsidR="00EF550E">
        <w:t>dredbi</w:t>
      </w:r>
      <w:r w:rsidR="006B6A8C">
        <w:t xml:space="preserve"> čl.436</w:t>
      </w:r>
      <w:r w:rsidR="00EF550E">
        <w:t>.</w:t>
      </w:r>
      <w:r w:rsidR="006B6A8C">
        <w:t xml:space="preserve"> Zakona o obveznim odnosima</w:t>
      </w:r>
      <w:r w:rsidR="00F06B2E">
        <w:t xml:space="preserve"> ( dalje ZOO</w:t>
      </w:r>
      <w:r w:rsidR="00EF550E">
        <w:t>, NN 53/91 i dr.</w:t>
      </w:r>
      <w:r w:rsidR="00F06B2E">
        <w:t>)</w:t>
      </w:r>
      <w:r>
        <w:t>,</w:t>
      </w:r>
      <w:r w:rsidR="006B6A8C">
        <w:t xml:space="preserve"> po kojima je ustup tražbine izvršen prije otvaranja stečajnog postupka</w:t>
      </w:r>
      <w:r w:rsidR="00BC630B">
        <w:t xml:space="preserve"> i pravnu poziciju stečajnog vjerovnika tužitelj je stekao podnošenjem prijave tražbine u stečajni postupak, a ne otuđenjem tražbine nekoga od stečajnih vjerovnika sukladno odredbi čl.78.a</w:t>
      </w:r>
      <w:r>
        <w:t xml:space="preserve"> </w:t>
      </w:r>
      <w:r w:rsidR="005E34EC">
        <w:t>Stečajnog zakona ( dalje SZ, NN 44/96 i dr. )</w:t>
      </w:r>
      <w:r w:rsidR="00066E68">
        <w:t>,</w:t>
      </w:r>
      <w:r w:rsidR="00BC630B">
        <w:t xml:space="preserve"> pa je nastavno tome tužitelj aktivno le</w:t>
      </w:r>
      <w:r w:rsidR="00F06B2E">
        <w:t>gitimiran u ovoj pravnoj stvari</w:t>
      </w:r>
      <w:r w:rsidR="004740EB">
        <w:t xml:space="preserve"> i </w:t>
      </w:r>
      <w:r w:rsidR="00066E68">
        <w:t>ta</w:t>
      </w:r>
      <w:r w:rsidR="009E3C85">
        <w:tab/>
        <w:t>j</w:t>
      </w:r>
      <w:r w:rsidR="004E0AA2">
        <w:t xml:space="preserve"> </w:t>
      </w:r>
      <w:r w:rsidR="00066E68">
        <w:t>razlog osporavanja tužiteljeve tražbine nije osnovan.</w:t>
      </w:r>
    </w:p>
    <w:p w:rsidR="00650F4B" w:rsidP="00D7393A" w:rsidRDefault="00D7393A">
      <w:pPr>
        <w:jc w:val="both"/>
      </w:pPr>
      <w:r>
        <w:t xml:space="preserve"> </w:t>
      </w:r>
      <w:r>
        <w:tab/>
      </w:r>
      <w:r>
        <w:tab/>
      </w:r>
      <w:r w:rsidR="00BC630B">
        <w:t>Nastavno tome</w:t>
      </w:r>
      <w:r w:rsidR="007A569E">
        <w:t>,</w:t>
      </w:r>
      <w:r w:rsidR="00BC630B">
        <w:t xml:space="preserve"> valjalo je raspraviti prigovor</w:t>
      </w:r>
      <w:r>
        <w:t xml:space="preserve"> da li su ugovori</w:t>
      </w:r>
      <w:r w:rsidR="007A569E">
        <w:t xml:space="preserve"> o preuzimanju potraživanja i ustupu potraživanja kojima je</w:t>
      </w:r>
      <w:r>
        <w:t xml:space="preserve"> prednik tuženik</w:t>
      </w:r>
      <w:r w:rsidR="007A569E">
        <w:t xml:space="preserve">a </w:t>
      </w:r>
      <w:r>
        <w:t xml:space="preserve"> prije otvaranja stečajnog postupka preuzeo ob</w:t>
      </w:r>
      <w:r w:rsidR="007A569E">
        <w:t>vezu isplatiti štediše ŠKZ L</w:t>
      </w:r>
      <w:r>
        <w:t>ipa, a među k</w:t>
      </w:r>
      <w:r w:rsidR="00EA016F">
        <w:t>ojima  su i ustupitelji tražbina</w:t>
      </w:r>
      <w:r>
        <w:t xml:space="preserve"> iz tužiteljeve tužbe</w:t>
      </w:r>
      <w:r w:rsidR="007A569E">
        <w:t>,</w:t>
      </w:r>
      <w:r>
        <w:t xml:space="preserve"> pravne radnje kojima je tuženik</w:t>
      </w:r>
      <w:r w:rsidR="008F00B7">
        <w:t xml:space="preserve"> opterećivao</w:t>
      </w:r>
      <w:r>
        <w:t xml:space="preserve"> stečajnu</w:t>
      </w:r>
      <w:r w:rsidR="007A569E">
        <w:t xml:space="preserve"> masu bez naknade, </w:t>
      </w:r>
      <w:r w:rsidR="00BF145F">
        <w:t>jer</w:t>
      </w:r>
      <w:r w:rsidR="007A569E">
        <w:t xml:space="preserve"> je</w:t>
      </w:r>
      <w:r w:rsidR="00BF145F">
        <w:t xml:space="preserve"> i</w:t>
      </w:r>
      <w:r w:rsidR="007A569E">
        <w:t xml:space="preserve"> ŠKZ L</w:t>
      </w:r>
      <w:r>
        <w:t>ipa ist</w:t>
      </w:r>
      <w:r w:rsidR="00BF145F">
        <w:t>u tražbinu prijavila u stečajni</w:t>
      </w:r>
      <w:r>
        <w:t xml:space="preserve"> postup</w:t>
      </w:r>
      <w:r w:rsidR="00BF145F">
        <w:t>ak</w:t>
      </w:r>
      <w:r>
        <w:t xml:space="preserve"> te da li su ti u</w:t>
      </w:r>
      <w:r w:rsidR="007A569E">
        <w:t xml:space="preserve">govori </w:t>
      </w:r>
      <w:r w:rsidR="00E2182C">
        <w:t xml:space="preserve">pobojne </w:t>
      </w:r>
      <w:r w:rsidR="007A569E">
        <w:t>pravne radnje</w:t>
      </w:r>
      <w:r>
        <w:t xml:space="preserve"> kojima se umanjuje stečajna masa i tako bez učinka prema stečajnoj masi slijedom čega niti ustupitelji ne bi mogli izvršiti prijenos tražbine na tužitelja</w:t>
      </w:r>
      <w:r w:rsidR="007A569E">
        <w:t>.</w:t>
      </w:r>
    </w:p>
    <w:p w:rsidR="00EB7545" w:rsidP="00D7393A" w:rsidRDefault="004D6A0F">
      <w:pPr>
        <w:jc w:val="both"/>
      </w:pPr>
      <w:r>
        <w:tab/>
      </w:r>
      <w:r>
        <w:tab/>
        <w:t xml:space="preserve">Ocjenjujući </w:t>
      </w:r>
      <w:r w:rsidR="007A569E">
        <w:t xml:space="preserve">istaknuti </w:t>
      </w:r>
      <w:r>
        <w:t>prigovor pobojnosti</w:t>
      </w:r>
      <w:r w:rsidR="007A569E">
        <w:t xml:space="preserve"> ovih  pravnih radnj</w:t>
      </w:r>
      <w:r w:rsidR="00BF145F">
        <w:t>i pre</w:t>
      </w:r>
      <w:r w:rsidR="007A569E">
        <w:t>d</w:t>
      </w:r>
      <w:r w:rsidR="00BF145F">
        <w:t>n</w:t>
      </w:r>
      <w:r w:rsidR="007A569E">
        <w:t>ika dužnika</w:t>
      </w:r>
      <w:r>
        <w:t xml:space="preserve"> mišljenje je suda da isti nije osnovan. Taj se prigovor, kao i tužba,</w:t>
      </w:r>
      <w:r w:rsidR="007A569E">
        <w:t xml:space="preserve"> po mišlj</w:t>
      </w:r>
      <w:r w:rsidR="00BF145F">
        <w:t>e</w:t>
      </w:r>
      <w:r w:rsidR="007A569E">
        <w:t>nju suda</w:t>
      </w:r>
      <w:r>
        <w:t xml:space="preserve"> može podnijeti samo</w:t>
      </w:r>
      <w:r w:rsidR="0029747B">
        <w:t xml:space="preserve"> protiv osoba prema kojima je takva pravna </w:t>
      </w:r>
      <w:r>
        <w:t xml:space="preserve"> radnja poduzeta</w:t>
      </w:r>
      <w:r w:rsidR="00F82995">
        <w:t xml:space="preserve"> i koji su strankom tih pravnih poslova - ugovora o preuzimanju potraživanja i ugovora o ustupu potraživanja </w:t>
      </w:r>
      <w:r w:rsidR="00754EC4">
        <w:t xml:space="preserve">iz 2001. godine </w:t>
      </w:r>
      <w:r w:rsidR="00BD43C1">
        <w:t>ko</w:t>
      </w:r>
      <w:r w:rsidR="008B6730">
        <w:t>jima su ustupi</w:t>
      </w:r>
      <w:r w:rsidR="00BD43C1">
        <w:t>t</w:t>
      </w:r>
      <w:r w:rsidR="008B6730">
        <w:t>elji</w:t>
      </w:r>
      <w:r w:rsidR="003D7304">
        <w:t xml:space="preserve"> –štediše ŠKZ Lipa</w:t>
      </w:r>
      <w:r w:rsidR="008B6730">
        <w:t xml:space="preserve"> s</w:t>
      </w:r>
      <w:r w:rsidR="00BD43C1">
        <w:t>v</w:t>
      </w:r>
      <w:r w:rsidR="008B6730">
        <w:t>o</w:t>
      </w:r>
      <w:r w:rsidR="00BD43C1">
        <w:t xml:space="preserve">je tražbine iz </w:t>
      </w:r>
      <w:r w:rsidR="003D7304">
        <w:t xml:space="preserve">točno određenih ugovora o </w:t>
      </w:r>
      <w:r w:rsidR="008B6730">
        <w:t>kre</w:t>
      </w:r>
      <w:r w:rsidR="00BD43C1">
        <w:t>d</w:t>
      </w:r>
      <w:r w:rsidR="008B6730">
        <w:t>i</w:t>
      </w:r>
      <w:r w:rsidR="003D7304">
        <w:t>ta sklopljenih</w:t>
      </w:r>
      <w:r w:rsidR="00BD43C1">
        <w:t xml:space="preserve"> sa ŠKZ Lipa </w:t>
      </w:r>
      <w:r w:rsidR="003D7304">
        <w:t>pr</w:t>
      </w:r>
      <w:r w:rsidR="0029747B">
        <w:t>e</w:t>
      </w:r>
      <w:r w:rsidR="003D7304">
        <w:t>nijeli</w:t>
      </w:r>
      <w:r w:rsidR="0029747B">
        <w:t xml:space="preserve"> predniku tuženika, a</w:t>
      </w:r>
      <w:r w:rsidR="00754EC4">
        <w:t xml:space="preserve"> </w:t>
      </w:r>
      <w:r w:rsidR="003D7304">
        <w:t>koji</w:t>
      </w:r>
      <w:r w:rsidR="00F82995">
        <w:t xml:space="preserve"> se pobijaju</w:t>
      </w:r>
      <w:r w:rsidR="00BF145F">
        <w:t xml:space="preserve"> </w:t>
      </w:r>
      <w:r w:rsidR="00F82995">
        <w:t xml:space="preserve"> sukladno odredbi čl. 127. </w:t>
      </w:r>
      <w:r w:rsidR="002D11B6">
        <w:t xml:space="preserve"> SZ –a </w:t>
      </w:r>
      <w:r>
        <w:t xml:space="preserve"> koji se treba primijeniti na ovaj o</w:t>
      </w:r>
      <w:r w:rsidR="00BF145F">
        <w:t>dnos, dakle protiv štediša ŠKZ Lip</w:t>
      </w:r>
      <w:r w:rsidR="00F82995">
        <w:t xml:space="preserve">a ( tužitelj niti njegov prednik nisu stranke tih poslova) </w:t>
      </w:r>
      <w:r w:rsidR="00BF145F">
        <w:t xml:space="preserve"> </w:t>
      </w:r>
      <w:r>
        <w:t xml:space="preserve"> koji u ovom  parničnom postupku nemaju svojstvo stranke već svojstvo stranke ima stečajna masa društva UNITEL d.o.o.</w:t>
      </w:r>
      <w:r w:rsidR="00F82995">
        <w:t xml:space="preserve"> u stečaju</w:t>
      </w:r>
      <w:r w:rsidR="003C313F">
        <w:t xml:space="preserve"> i to po osno</w:t>
      </w:r>
      <w:r w:rsidR="009B6D43">
        <w:t>vi</w:t>
      </w:r>
      <w:r w:rsidR="003C313F">
        <w:t xml:space="preserve"> drugih pravnih </w:t>
      </w:r>
      <w:r w:rsidR="009B6D43">
        <w:t>poslova</w:t>
      </w:r>
      <w:r w:rsidR="003C313F">
        <w:t xml:space="preserve"> iz 2004. i 2005. godine</w:t>
      </w:r>
      <w:r>
        <w:t>, pa stoga taj prigovor tužitelj po ocjeni suda ne može uspješno ostvariti prema tužitelju. Sv</w:t>
      </w:r>
      <w:r w:rsidR="00E37F45">
        <w:t>e i kad bi taj prigovor tuženik</w:t>
      </w:r>
      <w:r>
        <w:t xml:space="preserve"> mogao istaknuti prema tužitelju</w:t>
      </w:r>
      <w:r w:rsidR="00726A28">
        <w:t>,</w:t>
      </w:r>
      <w:r>
        <w:t xml:space="preserve"> ocjena je suda da isti nije osnovan i da ugovori o preuzimanju potraživanja i ustupanju potraživanja iz 2001.godine nisu pobojne pravne radnje. Neovisno o </w:t>
      </w:r>
      <w:r w:rsidR="003245D4">
        <w:t>tome što su  ŠKZ L</w:t>
      </w:r>
      <w:r>
        <w:t xml:space="preserve">ipa i prednik tuženika povezani kroz </w:t>
      </w:r>
      <w:r w:rsidR="003245D4">
        <w:t>član</w:t>
      </w:r>
      <w:r w:rsidR="00E37F45">
        <w:t>s</w:t>
      </w:r>
      <w:r w:rsidR="003245D4">
        <w:t>ka prava iste osobe</w:t>
      </w:r>
      <w:r>
        <w:t xml:space="preserve"> Ive Križanovića</w:t>
      </w:r>
      <w:r w:rsidR="00647C14">
        <w:t xml:space="preserve"> </w:t>
      </w:r>
    </w:p>
    <w:p w:rsidRPr="00EB7545" w:rsidR="00EB7545" w:rsidP="00EB7545" w:rsidRDefault="00EB7545">
      <w:pPr>
        <w:jc w:val="right"/>
        <w:rPr>
          <w:b/>
        </w:rPr>
      </w:pPr>
      <w:r w:rsidRPr="00EB7545">
        <w:rPr>
          <w:b/>
        </w:rPr>
        <w:lastRenderedPageBreak/>
        <w:t>Broj: 7/P-209/2015-43</w:t>
      </w:r>
    </w:p>
    <w:p w:rsidR="00EB7545" w:rsidP="00D7393A" w:rsidRDefault="00EB7545">
      <w:pPr>
        <w:jc w:val="both"/>
      </w:pPr>
    </w:p>
    <w:p w:rsidR="004D6A0F" w:rsidP="00D7393A" w:rsidRDefault="00647C14">
      <w:pPr>
        <w:jc w:val="both"/>
      </w:pPr>
      <w:r>
        <w:t>te ugov</w:t>
      </w:r>
      <w:r w:rsidR="009933C3">
        <w:t>ori sklop</w:t>
      </w:r>
      <w:r>
        <w:t>ljeni</w:t>
      </w:r>
      <w:r w:rsidR="006124F2">
        <w:t xml:space="preserve"> u 2001. godini</w:t>
      </w:r>
      <w:r>
        <w:t xml:space="preserve"> prije </w:t>
      </w:r>
      <w:r w:rsidR="004E0AA2">
        <w:t xml:space="preserve">podnošenja prijedloga za otvaranje stečajnog postupka nad prednikom tuženika </w:t>
      </w:r>
      <w:r w:rsidR="00730336">
        <w:t>koji je p</w:t>
      </w:r>
      <w:r w:rsidR="00CC4252">
        <w:t>o</w:t>
      </w:r>
      <w:r w:rsidR="00730336">
        <w:t>d</w:t>
      </w:r>
      <w:r w:rsidR="00CC4252">
        <w:t>nes</w:t>
      </w:r>
      <w:r w:rsidR="00730336">
        <w:t>e</w:t>
      </w:r>
      <w:r w:rsidR="00CC4252">
        <w:t xml:space="preserve">n </w:t>
      </w:r>
      <w:r w:rsidR="00730336">
        <w:t xml:space="preserve"> 11. prosinca 2002. iz razloga nesposobnosti za plaća</w:t>
      </w:r>
      <w:r w:rsidR="00CC4252">
        <w:t>nje u razdoblju od 07. ruj</w:t>
      </w:r>
      <w:r w:rsidR="00730336">
        <w:t>na 2002. do 27. studenog 2002. godine</w:t>
      </w:r>
      <w:r w:rsidR="004E0AA2">
        <w:t xml:space="preserve"> i </w:t>
      </w:r>
      <w:r>
        <w:t>otv</w:t>
      </w:r>
      <w:r w:rsidR="009933C3">
        <w:t>aranja ste</w:t>
      </w:r>
      <w:r>
        <w:t>č</w:t>
      </w:r>
      <w:r w:rsidR="009933C3">
        <w:t>a</w:t>
      </w:r>
      <w:r w:rsidR="00730336">
        <w:t xml:space="preserve">jnog postupka </w:t>
      </w:r>
      <w:r w:rsidR="00A4779E">
        <w:t>koji je otvoren rješenjem St-</w:t>
      </w:r>
      <w:r w:rsidR="00754EC4">
        <w:t>36/03</w:t>
      </w:r>
      <w:r w:rsidR="00A4779E">
        <w:t xml:space="preserve">  od 25. t</w:t>
      </w:r>
      <w:r w:rsidR="00754EC4">
        <w:t>r</w:t>
      </w:r>
      <w:r w:rsidR="00A4779E">
        <w:t>avnja 2005. godine</w:t>
      </w:r>
      <w:r w:rsidR="002E7603">
        <w:t xml:space="preserve"> ( otvoren iz razloga nesposobnosti za plaćanje</w:t>
      </w:r>
      <w:r w:rsidR="003C0741">
        <w:t>)</w:t>
      </w:r>
      <w:r w:rsidR="004E0AA2">
        <w:t xml:space="preserve">, </w:t>
      </w:r>
      <w:r w:rsidR="00FE21DF">
        <w:t xml:space="preserve"> </w:t>
      </w:r>
      <w:r w:rsidR="00CB534A">
        <w:t>tj.</w:t>
      </w:r>
      <w:r w:rsidR="002E7603">
        <w:t xml:space="preserve"> sklopljeni</w:t>
      </w:r>
      <w:r w:rsidR="00CB534A">
        <w:t xml:space="preserve"> </w:t>
      </w:r>
      <w:r w:rsidR="00FE21DF">
        <w:t>u vrijeme kada nije utvrđeno da je prednik tuženika bio prezadužen</w:t>
      </w:r>
      <w:r w:rsidR="003245D4">
        <w:t>,</w:t>
      </w:r>
      <w:r w:rsidR="005E33DC">
        <w:t>a niti nesposoban za plaćanje,</w:t>
      </w:r>
      <w:r w:rsidR="004D6A0F">
        <w:t xml:space="preserve"> predmetnim ugovorima</w:t>
      </w:r>
      <w:r w:rsidR="00E37F45">
        <w:t xml:space="preserve"> o preuzi</w:t>
      </w:r>
      <w:r w:rsidR="003245D4">
        <w:t>m</w:t>
      </w:r>
      <w:r w:rsidR="00E37F45">
        <w:t>a</w:t>
      </w:r>
      <w:r w:rsidR="003245D4">
        <w:t>nju</w:t>
      </w:r>
      <w:r w:rsidR="00E37F45">
        <w:t xml:space="preserve"> potraživanja i ustupu potraživanja iz 2001. godine </w:t>
      </w:r>
      <w:r w:rsidR="004D6A0F">
        <w:t>prednik tuženik</w:t>
      </w:r>
      <w:r w:rsidR="00E37F45">
        <w:t>a</w:t>
      </w:r>
      <w:r w:rsidR="004D6A0F">
        <w:t xml:space="preserve"> je</w:t>
      </w:r>
      <w:r w:rsidR="00E37F45">
        <w:t xml:space="preserve"> postao vjerovnik ŠKZ Lipa i </w:t>
      </w:r>
      <w:r w:rsidR="004D6A0F">
        <w:t xml:space="preserve"> preuze</w:t>
      </w:r>
      <w:r w:rsidR="00E37F45">
        <w:t>o obvezu isplatiti štediše u vidu naknade za pri</w:t>
      </w:r>
      <w:r w:rsidR="00A4779E">
        <w:t>je</w:t>
      </w:r>
      <w:r w:rsidR="00E37F45">
        <w:t>nos tražbine, pa</w:t>
      </w:r>
      <w:r w:rsidR="004D6A0F">
        <w:t xml:space="preserve"> je </w:t>
      </w:r>
      <w:r w:rsidR="00CB534A">
        <w:t xml:space="preserve">faktički </w:t>
      </w:r>
      <w:r w:rsidR="00E37F45">
        <w:t xml:space="preserve">došlo do promjene vjerovnika. </w:t>
      </w:r>
      <w:r w:rsidR="004D6A0F">
        <w:t xml:space="preserve"> </w:t>
      </w:r>
      <w:r w:rsidR="00E37F45">
        <w:t xml:space="preserve">Kako je </w:t>
      </w:r>
      <w:r w:rsidR="004D6A0F">
        <w:t>prednik</w:t>
      </w:r>
      <w:r w:rsidR="00E37F45">
        <w:t xml:space="preserve"> tuženika imao  obvezu prema ŠKZ Lipa u istom iznosu obveza koje je tako preuzeo prema štedišama, što potvrđuju iskazi svjedoka </w:t>
      </w:r>
      <w:r w:rsidR="00EA016F">
        <w:t>Lazić,</w:t>
      </w:r>
      <w:r w:rsidR="00E37F45">
        <w:t xml:space="preserve"> </w:t>
      </w:r>
      <w:r w:rsidR="00EA016F">
        <w:t>Bešlić</w:t>
      </w:r>
      <w:r w:rsidR="001F0275">
        <w:t>, a i Petraković</w:t>
      </w:r>
      <w:r w:rsidR="007811B9">
        <w:t xml:space="preserve"> i Polančec</w:t>
      </w:r>
      <w:r w:rsidR="00754EC4">
        <w:t xml:space="preserve"> </w:t>
      </w:r>
      <w:r w:rsidR="00EA016F">
        <w:t>,</w:t>
      </w:r>
      <w:r w:rsidR="00E37F45">
        <w:t xml:space="preserve"> došlo je do promjene vjerovnika na način da su umjesto ŠKZ Lipa vjerovnici</w:t>
      </w:r>
      <w:r w:rsidR="001340CC">
        <w:t xml:space="preserve"> prednika tuženika</w:t>
      </w:r>
      <w:r w:rsidR="00E37F45">
        <w:t xml:space="preserve"> postali</w:t>
      </w:r>
      <w:r w:rsidR="001340CC">
        <w:t xml:space="preserve"> štediše</w:t>
      </w:r>
      <w:r w:rsidR="003D45E3">
        <w:t xml:space="preserve"> i okolnost </w:t>
      </w:r>
      <w:r w:rsidR="00A048D8">
        <w:t>d</w:t>
      </w:r>
      <w:r w:rsidR="003D45E3">
        <w:t>a je tu tražbinu u stečajni postu</w:t>
      </w:r>
      <w:r w:rsidR="00A048D8">
        <w:t>p</w:t>
      </w:r>
      <w:r w:rsidR="003D45E3">
        <w:t>ak prijavila i ŠKZ Lip</w:t>
      </w:r>
      <w:r w:rsidR="00A048D8">
        <w:t>a i da ju je priznao</w:t>
      </w:r>
      <w:r w:rsidR="003D45E3">
        <w:t xml:space="preserve"> s</w:t>
      </w:r>
      <w:r w:rsidR="007269DE">
        <w:t>te</w:t>
      </w:r>
      <w:r w:rsidR="00A048D8">
        <w:t>č</w:t>
      </w:r>
      <w:r w:rsidR="003D45E3">
        <w:t>ajni u</w:t>
      </w:r>
      <w:r w:rsidR="00A048D8">
        <w:t>p</w:t>
      </w:r>
      <w:r w:rsidR="003D45E3">
        <w:t>ra</w:t>
      </w:r>
      <w:r w:rsidR="00082C76">
        <w:t>vitelj unatoč tome što</w:t>
      </w:r>
      <w:r w:rsidR="003D45E3">
        <w:t xml:space="preserve"> je</w:t>
      </w:r>
      <w:r w:rsidR="007269DE">
        <w:t xml:space="preserve"> imao</w:t>
      </w:r>
      <w:r w:rsidR="003D45E3">
        <w:t xml:space="preserve"> </w:t>
      </w:r>
      <w:r w:rsidR="00A048D8">
        <w:t>sazn</w:t>
      </w:r>
      <w:r w:rsidR="003D45E3">
        <w:t>anj</w:t>
      </w:r>
      <w:r w:rsidR="00A048D8">
        <w:t xml:space="preserve">a o </w:t>
      </w:r>
      <w:r w:rsidR="003D45E3">
        <w:t>već izvr</w:t>
      </w:r>
      <w:r w:rsidR="00A048D8">
        <w:t>š</w:t>
      </w:r>
      <w:r w:rsidR="003D45E3">
        <w:t>e</w:t>
      </w:r>
      <w:r w:rsidR="00A048D8">
        <w:t>nim ust</w:t>
      </w:r>
      <w:r w:rsidR="003D45E3">
        <w:t>upima</w:t>
      </w:r>
      <w:r w:rsidR="009E425F">
        <w:t xml:space="preserve"> ( što ne može biti na štet</w:t>
      </w:r>
      <w:r w:rsidR="00D020E4">
        <w:t xml:space="preserve">u </w:t>
      </w:r>
      <w:r w:rsidR="009E425F">
        <w:t>tužitelja kao stjecatelja</w:t>
      </w:r>
      <w:r w:rsidR="006A05E2">
        <w:t xml:space="preserve"> niti konzumira pravo tužitelja kao stjecatelja</w:t>
      </w:r>
      <w:r w:rsidR="009E425F">
        <w:t xml:space="preserve"> )</w:t>
      </w:r>
      <w:r w:rsidR="003D45E3">
        <w:t xml:space="preserve"> nije odluč</w:t>
      </w:r>
      <w:r w:rsidR="00A048D8">
        <w:t>na.</w:t>
      </w:r>
      <w:r w:rsidR="001340CC">
        <w:t xml:space="preserve"> </w:t>
      </w:r>
      <w:r w:rsidR="003D45E3">
        <w:t xml:space="preserve"> </w:t>
      </w:r>
      <w:r w:rsidR="00A4779E">
        <w:t xml:space="preserve">Nadalje, </w:t>
      </w:r>
      <w:r w:rsidR="007269DE">
        <w:t xml:space="preserve">tijekom postupka tuženik je tvrdio da  je </w:t>
      </w:r>
      <w:r w:rsidR="00082C76">
        <w:t xml:space="preserve">u stečajnom postupku </w:t>
      </w:r>
      <w:r w:rsidR="007269DE">
        <w:t xml:space="preserve">unovčena stečajna masa u iznosu oko 13.000.000,00 Kn i da su namireni vjerovnici prvog isplatnog reda, ali  </w:t>
      </w:r>
      <w:r w:rsidR="00E619CB">
        <w:t>tuženik nije doka</w:t>
      </w:r>
      <w:r w:rsidR="00A4779E">
        <w:t xml:space="preserve">zao kako su ovim </w:t>
      </w:r>
      <w:r w:rsidR="0009549A">
        <w:t xml:space="preserve">pravnim </w:t>
      </w:r>
      <w:r w:rsidR="00A4779E">
        <w:t>radnjama</w:t>
      </w:r>
      <w:r w:rsidR="0009549A">
        <w:t xml:space="preserve"> koje su predmet pobijanja</w:t>
      </w:r>
      <w:r w:rsidR="00A4779E">
        <w:t xml:space="preserve"> oštećeni stečajni vjerovnici </w:t>
      </w:r>
      <w:r w:rsidR="007269DE">
        <w:t>i u čemu se šteta sastoji</w:t>
      </w:r>
      <w:r w:rsidR="005911C6">
        <w:t>, a</w:t>
      </w:r>
      <w:r w:rsidR="007269DE">
        <w:t xml:space="preserve"> </w:t>
      </w:r>
      <w:r w:rsidR="00A4779E">
        <w:t>niti da bi krajnji rezultat pobijanja</w:t>
      </w:r>
      <w:r w:rsidR="009441BE">
        <w:t xml:space="preserve"> tj</w:t>
      </w:r>
      <w:r w:rsidR="00134192">
        <w:t>.</w:t>
      </w:r>
      <w:r w:rsidR="00E619CB">
        <w:t xml:space="preserve"> mogućnost namirenja </w:t>
      </w:r>
      <w:r w:rsidR="00143474">
        <w:t xml:space="preserve">svih </w:t>
      </w:r>
      <w:r w:rsidR="00E619CB">
        <w:t>stečajnih vjerovnika b</w:t>
      </w:r>
      <w:r w:rsidR="009441BE">
        <w:t>ila veća ili povoljnija da do tih</w:t>
      </w:r>
      <w:r w:rsidR="00134192">
        <w:t xml:space="preserve"> radnji</w:t>
      </w:r>
      <w:r w:rsidR="00E619CB">
        <w:t xml:space="preserve"> nije došlo</w:t>
      </w:r>
      <w:r w:rsidR="002D4CC9">
        <w:t xml:space="preserve">. Stoga nisu ispunjene </w:t>
      </w:r>
      <w:r w:rsidR="005911C6">
        <w:t>opće</w:t>
      </w:r>
      <w:r w:rsidR="002D4CC9">
        <w:t xml:space="preserve"> pretpostavke</w:t>
      </w:r>
      <w:r w:rsidR="00ED270E">
        <w:t xml:space="preserve"> pobijanja pravnih radnji</w:t>
      </w:r>
      <w:r w:rsidR="002D4CC9">
        <w:t xml:space="preserve"> propisane odredbom čl. 127.</w:t>
      </w:r>
      <w:r w:rsidR="002246EB">
        <w:t xml:space="preserve"> SZ-a</w:t>
      </w:r>
      <w:r w:rsidR="00ED270E">
        <w:t xml:space="preserve"> </w:t>
      </w:r>
      <w:r w:rsidR="005911C6">
        <w:t>koje moraju biti kumulativno ispunjene</w:t>
      </w:r>
      <w:r w:rsidR="002D4CC9">
        <w:t>, a</w:t>
      </w:r>
      <w:r w:rsidR="005911C6">
        <w:t xml:space="preserve"> tako</w:t>
      </w:r>
      <w:r w:rsidR="002D4CC9">
        <w:t xml:space="preserve"> n</w:t>
      </w:r>
      <w:r w:rsidR="007269DE">
        <w:t>iti poseb</w:t>
      </w:r>
      <w:r w:rsidR="002D4CC9">
        <w:t>n</w:t>
      </w:r>
      <w:r w:rsidR="007269DE">
        <w:t>e</w:t>
      </w:r>
      <w:r w:rsidR="002D4CC9">
        <w:t xml:space="preserve"> pretpos</w:t>
      </w:r>
      <w:r w:rsidR="007269DE">
        <w:t>t</w:t>
      </w:r>
      <w:r w:rsidR="002D4CC9">
        <w:t>a</w:t>
      </w:r>
      <w:r w:rsidR="007269DE">
        <w:t>v</w:t>
      </w:r>
      <w:r w:rsidR="002D4CC9">
        <w:t>ke</w:t>
      </w:r>
      <w:r w:rsidR="007269DE">
        <w:t xml:space="preserve"> pobij</w:t>
      </w:r>
      <w:r w:rsidR="002246EB">
        <w:t>an</w:t>
      </w:r>
      <w:r w:rsidR="007269DE">
        <w:t>ja</w:t>
      </w:r>
      <w:r w:rsidR="002D4CC9">
        <w:t xml:space="preserve"> pro</w:t>
      </w:r>
      <w:r w:rsidR="007269DE">
        <w:t>pisa</w:t>
      </w:r>
      <w:r w:rsidR="002D4CC9">
        <w:t>ne odredbom čl. 132. SZ-a.</w:t>
      </w:r>
    </w:p>
    <w:p w:rsidR="00EB7545" w:rsidP="00403AF8" w:rsidRDefault="00650F4B">
      <w:pPr>
        <w:jc w:val="both"/>
      </w:pPr>
      <w:r>
        <w:tab/>
      </w:r>
      <w:r>
        <w:tab/>
      </w:r>
      <w:r w:rsidR="005F2D01">
        <w:t>Odluka o troškovima parničnog postupka donesena je na temelju odredbe čl. 154</w:t>
      </w:r>
      <w:r w:rsidR="00284ED7">
        <w:t xml:space="preserve">. st. 1 </w:t>
      </w:r>
      <w:r w:rsidR="005F2D01">
        <w:t xml:space="preserve"> i čl.155 Zakona o parničnom postupku</w:t>
      </w:r>
      <w:r w:rsidR="00284ED7">
        <w:t>,</w:t>
      </w:r>
      <w:r w:rsidR="005F2D01">
        <w:t xml:space="preserve"> s tim što je do sniženja  tužbenog zahtjeva odluka </w:t>
      </w:r>
      <w:r w:rsidR="00284ED7">
        <w:t xml:space="preserve">o trošku </w:t>
      </w:r>
      <w:r w:rsidR="005F2D01">
        <w:t xml:space="preserve">donesena </w:t>
      </w:r>
      <w:r w:rsidR="00284ED7">
        <w:t>primjenom pravila o uspjehu u sporu iz</w:t>
      </w:r>
      <w:r w:rsidR="005F2D01">
        <w:t xml:space="preserve"> </w:t>
      </w:r>
      <w:r w:rsidR="00284ED7">
        <w:t xml:space="preserve">odredbe </w:t>
      </w:r>
      <w:r w:rsidR="005F2D01">
        <w:t>čl.</w:t>
      </w:r>
      <w:r w:rsidR="00284ED7">
        <w:t xml:space="preserve">  </w:t>
      </w:r>
      <w:r w:rsidR="005F2D01">
        <w:t xml:space="preserve"> </w:t>
      </w:r>
      <w:r w:rsidR="00284ED7">
        <w:t xml:space="preserve">154.st.2. ZPP-a, a parničnim </w:t>
      </w:r>
      <w:r w:rsidR="005F2D01">
        <w:t xml:space="preserve"> strankama priznati troškovi koji su po ocjeni suda bili  nužni za vođenje postupka.</w:t>
      </w:r>
      <w:r w:rsidR="00284ED7">
        <w:t xml:space="preserve"> </w:t>
      </w:r>
      <w:r w:rsidR="005F2D01">
        <w:t>Tužitelju su prema vrijednostima predmeta spora  od 3.113.966,75 Kn priznati troškovi sastava tužbe i podneska od 25.travnja 2006.</w:t>
      </w:r>
      <w:r w:rsidR="00284ED7">
        <w:t xml:space="preserve"> </w:t>
      </w:r>
      <w:r w:rsidR="005F2D01">
        <w:t>godine ( 2</w:t>
      </w:r>
      <w:r w:rsidR="001256E6">
        <w:t xml:space="preserve"> </w:t>
      </w:r>
      <w:r w:rsidR="005F2D01">
        <w:t>x</w:t>
      </w:r>
      <w:r w:rsidR="001256E6">
        <w:t xml:space="preserve"> </w:t>
      </w:r>
      <w:r w:rsidR="005F2D01">
        <w:t>31.140,00 Kn ), pristup ročištu 02.veljače 2006.godine ( 31.140,00 Kn ) te pristup ročištu 04.svibnja 2006.godine ( 7.785,00 Kn )</w:t>
      </w:r>
      <w:r w:rsidR="00922C2A">
        <w:t xml:space="preserve"> te PDV (  </w:t>
      </w:r>
      <w:r w:rsidR="004E3D00">
        <w:t>23.291,10</w:t>
      </w:r>
      <w:r w:rsidR="00922C2A">
        <w:t xml:space="preserve"> K</w:t>
      </w:r>
      <w:r w:rsidR="009D5491">
        <w:t>n</w:t>
      </w:r>
      <w:r w:rsidR="00922C2A">
        <w:t xml:space="preserve"> ) </w:t>
      </w:r>
      <w:r w:rsidR="009D5491">
        <w:t xml:space="preserve"> </w:t>
      </w:r>
      <w:r w:rsidR="00FB1BA7">
        <w:t>Tbr. 8.1, Tbr.9.1 i 5. , Tbr. 42 i 48 Tarife o nagradama i naknadi troškova za rad odvjetnika ( NN 142/12,  103/14, 118/14, 107/15</w:t>
      </w:r>
      <w:r w:rsidR="001256E6">
        <w:t>,</w:t>
      </w:r>
      <w:r w:rsidR="00FB1BA7">
        <w:t xml:space="preserve"> dalje</w:t>
      </w:r>
      <w:r w:rsidR="001256E6">
        <w:t>:</w:t>
      </w:r>
      <w:r w:rsidR="00FB1BA7">
        <w:t xml:space="preserve"> Tarifa) </w:t>
      </w:r>
      <w:r w:rsidR="00922C2A">
        <w:t xml:space="preserve"> Prema vrijednosti spora od 3.113.966,70 Kn tuženiku je priznat trošak</w:t>
      </w:r>
      <w:r w:rsidR="00FB1BA7">
        <w:t xml:space="preserve"> </w:t>
      </w:r>
      <w:r w:rsidR="00922C2A">
        <w:t>sastava odgov</w:t>
      </w:r>
      <w:r w:rsidR="00FB1BA7">
        <w:t>o</w:t>
      </w:r>
      <w:r w:rsidR="00922C2A">
        <w:t>ra na tužbu i podneska od 12. travnja 2</w:t>
      </w:r>
      <w:r w:rsidR="00FB1BA7">
        <w:t>006. ( 2 x 31.140,00 Kn ) te pr</w:t>
      </w:r>
      <w:r w:rsidR="00922C2A">
        <w:t>i</w:t>
      </w:r>
      <w:r w:rsidR="00FB1BA7">
        <w:t>s</w:t>
      </w:r>
      <w:r w:rsidR="00922C2A">
        <w:t>tup ročištu 02. veljače 2006. ( 31.140,00 )</w:t>
      </w:r>
      <w:r w:rsidR="007F0233">
        <w:t xml:space="preserve"> Kn te PDV ( 21.486,60 </w:t>
      </w:r>
      <w:r w:rsidR="00FB1BA7">
        <w:t xml:space="preserve"> Kn ) prema Tbr. 8.1, Tbr.91, Tbr. 42 i Tbr. 48. Tarife. </w:t>
      </w:r>
      <w:r w:rsidR="00922C2A">
        <w:t>Ovaj trošak izr</w:t>
      </w:r>
      <w:r w:rsidR="00FB1BA7">
        <w:t>a</w:t>
      </w:r>
      <w:r w:rsidR="00922C2A">
        <w:t>čun</w:t>
      </w:r>
      <w:r w:rsidR="00FB1BA7">
        <w:t>a</w:t>
      </w:r>
      <w:r w:rsidR="00922C2A">
        <w:t>t je r</w:t>
      </w:r>
      <w:r w:rsidR="00FB1BA7">
        <w:t>a</w:t>
      </w:r>
      <w:r w:rsidR="00922C2A">
        <w:t>z</w:t>
      </w:r>
      <w:r w:rsidR="00FB1BA7">
        <w:t>mjerno usp</w:t>
      </w:r>
      <w:r w:rsidR="00922C2A">
        <w:t>j</w:t>
      </w:r>
      <w:r w:rsidR="00FB1BA7">
        <w:t>eh</w:t>
      </w:r>
      <w:r w:rsidR="00922C2A">
        <w:t>u stran</w:t>
      </w:r>
      <w:r w:rsidR="00FB1BA7">
        <w:t>aka u sporu do sniženja zaht</w:t>
      </w:r>
      <w:r w:rsidR="00922C2A">
        <w:t>j</w:t>
      </w:r>
      <w:r w:rsidR="00FB1BA7">
        <w:t>eva i to tuži</w:t>
      </w:r>
      <w:r w:rsidR="00922C2A">
        <w:t>te</w:t>
      </w:r>
      <w:r w:rsidR="00FB1BA7">
        <w:t>l</w:t>
      </w:r>
      <w:r w:rsidR="00922C2A">
        <w:t>j</w:t>
      </w:r>
      <w:r w:rsidR="00284ED7">
        <w:t>a</w:t>
      </w:r>
      <w:r w:rsidR="00922C2A">
        <w:t xml:space="preserve"> od 75 %, a tuženika od 25 %</w:t>
      </w:r>
      <w:r w:rsidR="00FB1BA7">
        <w:t>,</w:t>
      </w:r>
      <w:r w:rsidR="00922C2A">
        <w:t xml:space="preserve"> pa nakon prebijanja ovako priznatih troš</w:t>
      </w:r>
      <w:r w:rsidR="00FB1BA7">
        <w:t>k</w:t>
      </w:r>
      <w:r w:rsidR="00922C2A">
        <w:t xml:space="preserve">ova </w:t>
      </w:r>
      <w:r w:rsidR="00FB1BA7">
        <w:t xml:space="preserve">stranka preostaje razlika troška u korist tužitelja </w:t>
      </w:r>
      <w:r w:rsidR="00922C2A">
        <w:t>u izno</w:t>
      </w:r>
      <w:r w:rsidR="00FB1BA7">
        <w:t>s</w:t>
      </w:r>
      <w:r w:rsidR="00040E3C">
        <w:t>u od 66.944,22</w:t>
      </w:r>
      <w:r w:rsidR="00922C2A">
        <w:t xml:space="preserve"> Kn. Daljnji trošak izračuna</w:t>
      </w:r>
      <w:r w:rsidR="00284ED7">
        <w:t>t</w:t>
      </w:r>
      <w:r w:rsidR="00922C2A">
        <w:t xml:space="preserve"> je </w:t>
      </w:r>
      <w:r w:rsidR="005F2D01">
        <w:t xml:space="preserve"> </w:t>
      </w:r>
      <w:r w:rsidR="00FB1BA7">
        <w:t>p</w:t>
      </w:r>
      <w:r w:rsidR="005F2D01">
        <w:t>rema vrijednosti predmeta spora od 2.334.593,34 Kn</w:t>
      </w:r>
      <w:r w:rsidR="00FB1BA7">
        <w:t xml:space="preserve"> u kojem je tužitelj u cijel</w:t>
      </w:r>
      <w:r w:rsidR="00922C2A">
        <w:t>o</w:t>
      </w:r>
      <w:r w:rsidR="00FB1BA7">
        <w:t xml:space="preserve">sti uspio u </w:t>
      </w:r>
      <w:r w:rsidR="00922C2A">
        <w:t>sporu, a</w:t>
      </w:r>
      <w:r w:rsidR="005F2D01">
        <w:t xml:space="preserve"> tužitelju je priznat sastav podnesaka od 30.siječnja 2007.godine, 25.ko</w:t>
      </w:r>
      <w:r w:rsidR="00284ED7">
        <w:t>l</w:t>
      </w:r>
      <w:r w:rsidR="005F2D01">
        <w:t>ovoza 2015., 23. lipnja 2016</w:t>
      </w:r>
      <w:r w:rsidR="00284ED7">
        <w:t>.</w:t>
      </w:r>
      <w:r w:rsidR="005F2D01">
        <w:t xml:space="preserve"> i 09. veljače 2017. godine ( 4</w:t>
      </w:r>
      <w:r w:rsidR="00284ED7">
        <w:t xml:space="preserve"> </w:t>
      </w:r>
      <w:r w:rsidR="005F2D01">
        <w:t xml:space="preserve">x 23.346,00 Kn ), </w:t>
      </w:r>
      <w:r w:rsidR="00284ED7">
        <w:t>te pristupi ročištima 25.veljač</w:t>
      </w:r>
      <w:r w:rsidR="005F2D01">
        <w:t>e 2006. godine, 24. rujna 2006. godine, 10.listop</w:t>
      </w:r>
      <w:r w:rsidR="00284ED7">
        <w:t>a</w:t>
      </w:r>
      <w:r w:rsidR="005F2D01">
        <w:t>da 2006., 24.listop</w:t>
      </w:r>
      <w:r w:rsidR="00643D37">
        <w:t>a</w:t>
      </w:r>
      <w:r w:rsidR="005F2D01">
        <w:t xml:space="preserve">da </w:t>
      </w:r>
    </w:p>
    <w:p w:rsidRPr="00EB7545" w:rsidR="00EB7545" w:rsidP="00EB7545" w:rsidRDefault="00EB7545">
      <w:pPr>
        <w:jc w:val="right"/>
        <w:rPr>
          <w:b/>
        </w:rPr>
      </w:pPr>
      <w:r w:rsidRPr="00EB7545">
        <w:rPr>
          <w:b/>
        </w:rPr>
        <w:lastRenderedPageBreak/>
        <w:t>Broj: 7/P-209/2015-43</w:t>
      </w:r>
    </w:p>
    <w:p w:rsidR="00EB7545" w:rsidP="00403AF8" w:rsidRDefault="00EB7545">
      <w:pPr>
        <w:jc w:val="both"/>
      </w:pPr>
    </w:p>
    <w:p w:rsidRPr="004E4B5B" w:rsidR="005F2D01" w:rsidP="00403AF8" w:rsidRDefault="005F2D01">
      <w:pPr>
        <w:jc w:val="both"/>
      </w:pPr>
      <w:r>
        <w:t>2006.godine, 04. studenog 2006. godine, 28. lipnja 2007. godine, 02.listopada 2007.godine, 12. svibnja 2015.godine, 09.rujna 2015.godine, 27. kolovoza 2015. godine, 22.rujna 2015.godine, 27. listopada 2015. godine, 15. rujna 2016. godine, 20. listopada 2016.godine ( 14 x 23.346,00 Kn ) te pristup ročištu 04.rujna 2007.godine ( 5.836,50 Kn)</w:t>
      </w:r>
      <w:r w:rsidR="00FB1BA7">
        <w:t xml:space="preserve"> te PDV (</w:t>
      </w:r>
      <w:r w:rsidR="00DE075A">
        <w:t xml:space="preserve"> 102.664,03</w:t>
      </w:r>
      <w:r w:rsidR="00700341">
        <w:t xml:space="preserve"> Kn</w:t>
      </w:r>
      <w:r w:rsidR="00FB1BA7">
        <w:t xml:space="preserve"> ) </w:t>
      </w:r>
      <w:r w:rsidR="000F7144">
        <w:t xml:space="preserve"> p</w:t>
      </w:r>
      <w:r>
        <w:t>rema Tbr. 8.1, Tbr.9.1 i 5., Tbr. 4</w:t>
      </w:r>
      <w:r w:rsidR="00FB1BA7">
        <w:t>2</w:t>
      </w:r>
      <w:r w:rsidR="001256E6">
        <w:t>.</w:t>
      </w:r>
      <w:r w:rsidR="00FB1BA7">
        <w:t xml:space="preserve"> i 48</w:t>
      </w:r>
      <w:r w:rsidR="001256E6">
        <w:t>.</w:t>
      </w:r>
      <w:r w:rsidR="00FB1BA7">
        <w:t xml:space="preserve"> Tarife</w:t>
      </w:r>
      <w:r>
        <w:t xml:space="preserve">. Tužitelju nije priznat trošak sastava </w:t>
      </w:r>
      <w:r w:rsidR="000F7144">
        <w:t>podnesaka</w:t>
      </w:r>
      <w:r>
        <w:t xml:space="preserve"> od 03.</w:t>
      </w:r>
      <w:r w:rsidR="000F7144">
        <w:t xml:space="preserve"> </w:t>
      </w:r>
      <w:r>
        <w:t>listopada 2005.</w:t>
      </w:r>
      <w:r w:rsidR="000F7144">
        <w:t xml:space="preserve"> </w:t>
      </w:r>
      <w:r>
        <w:t>godine, 20.</w:t>
      </w:r>
      <w:r w:rsidR="000F7144">
        <w:t xml:space="preserve"> </w:t>
      </w:r>
      <w:r>
        <w:t>veljače 2006.</w:t>
      </w:r>
      <w:r w:rsidR="000F7144">
        <w:t xml:space="preserve"> </w:t>
      </w:r>
      <w:r>
        <w:t>godine, 11.</w:t>
      </w:r>
      <w:r w:rsidR="000F7144">
        <w:t xml:space="preserve"> </w:t>
      </w:r>
      <w:r>
        <w:t>svibnja 2006.</w:t>
      </w:r>
      <w:r w:rsidR="000F7144">
        <w:t xml:space="preserve"> godine, </w:t>
      </w:r>
      <w:r>
        <w:t xml:space="preserve"> 24.</w:t>
      </w:r>
      <w:r w:rsidR="000F7144">
        <w:t xml:space="preserve"> </w:t>
      </w:r>
      <w:r>
        <w:t>svibnja 2006.</w:t>
      </w:r>
      <w:r w:rsidR="000F7144">
        <w:t xml:space="preserve"> godine</w:t>
      </w:r>
      <w:r>
        <w:t>, 17.</w:t>
      </w:r>
      <w:r w:rsidR="000F7144">
        <w:t xml:space="preserve"> </w:t>
      </w:r>
      <w:r>
        <w:t>rujna 2006.</w:t>
      </w:r>
      <w:r w:rsidR="000F7144">
        <w:t xml:space="preserve"> </w:t>
      </w:r>
      <w:r>
        <w:t>godine, 25.</w:t>
      </w:r>
      <w:r w:rsidR="000F7144">
        <w:t xml:space="preserve"> </w:t>
      </w:r>
      <w:r>
        <w:t>rujna 2006.</w:t>
      </w:r>
      <w:r w:rsidR="000F7144">
        <w:t xml:space="preserve"> </w:t>
      </w:r>
      <w:r>
        <w:t>godine, 23.</w:t>
      </w:r>
      <w:r w:rsidR="000F7144">
        <w:t xml:space="preserve"> </w:t>
      </w:r>
      <w:r>
        <w:t>listopada 2006.</w:t>
      </w:r>
      <w:r w:rsidR="000F7144">
        <w:t xml:space="preserve"> </w:t>
      </w:r>
      <w:r>
        <w:t>godine, 06.</w:t>
      </w:r>
      <w:r w:rsidR="000F7144">
        <w:t xml:space="preserve"> </w:t>
      </w:r>
      <w:r>
        <w:t>studenog 2006.</w:t>
      </w:r>
      <w:r w:rsidR="000F7144">
        <w:t xml:space="preserve"> </w:t>
      </w:r>
      <w:r>
        <w:t>godine, 03.</w:t>
      </w:r>
      <w:r w:rsidR="000F7144">
        <w:t xml:space="preserve"> </w:t>
      </w:r>
      <w:r>
        <w:t>srpnja 2007.</w:t>
      </w:r>
      <w:r w:rsidR="000F7144">
        <w:t xml:space="preserve"> </w:t>
      </w:r>
      <w:r>
        <w:t>godine, 24.</w:t>
      </w:r>
      <w:r w:rsidR="000F7144">
        <w:t xml:space="preserve"> </w:t>
      </w:r>
      <w:r>
        <w:t>kolov</w:t>
      </w:r>
      <w:r w:rsidR="000F7144">
        <w:t>o</w:t>
      </w:r>
      <w:r>
        <w:t>za 2007.</w:t>
      </w:r>
      <w:r w:rsidR="000F7144">
        <w:t xml:space="preserve"> </w:t>
      </w:r>
      <w:r>
        <w:t>godine, 03.</w:t>
      </w:r>
      <w:r w:rsidR="000F7144">
        <w:t xml:space="preserve"> </w:t>
      </w:r>
      <w:r>
        <w:t>rujna 2007.</w:t>
      </w:r>
      <w:r w:rsidR="000F7144">
        <w:t xml:space="preserve"> </w:t>
      </w:r>
      <w:r>
        <w:t>godine, te 12.</w:t>
      </w:r>
      <w:r w:rsidR="000F7144">
        <w:t xml:space="preserve"> </w:t>
      </w:r>
      <w:r>
        <w:t>listopada 2015.</w:t>
      </w:r>
      <w:r w:rsidR="000F7144">
        <w:t xml:space="preserve"> </w:t>
      </w:r>
      <w:r>
        <w:t>godine</w:t>
      </w:r>
      <w:r w:rsidR="000F7144">
        <w:t>,</w:t>
      </w:r>
      <w:r>
        <w:t xml:space="preserve"> jer nisu bili nužni za vođenje postupka</w:t>
      </w:r>
      <w:r w:rsidR="000F7144">
        <w:t xml:space="preserve">, a s obzirom da se o činjenicama iznesenim u tim podnescima već referirao u priznatim podnescima. Tužitelju je priznat </w:t>
      </w:r>
      <w:r w:rsidR="00284ED7">
        <w:t xml:space="preserve">i </w:t>
      </w:r>
      <w:r w:rsidR="000F7144">
        <w:t>trošak sudske pristojbe na tužbu i presudu</w:t>
      </w:r>
      <w:r w:rsidR="001256E6">
        <w:t xml:space="preserve"> ( 2 x 5.000,00 Kn )</w:t>
      </w:r>
      <w:r w:rsidR="000F7144">
        <w:t xml:space="preserve"> sukladno Tbr. 1</w:t>
      </w:r>
      <w:r w:rsidR="00857997">
        <w:t>.</w:t>
      </w:r>
      <w:r w:rsidR="000F7144">
        <w:t>1 i Tbr 2</w:t>
      </w:r>
      <w:r w:rsidR="00857997">
        <w:t>.</w:t>
      </w:r>
      <w:r w:rsidR="000F7144">
        <w:t>1</w:t>
      </w:r>
      <w:r w:rsidR="00857997">
        <w:t>.</w:t>
      </w:r>
      <w:r w:rsidR="000F7144">
        <w:t xml:space="preserve"> Tarife sudskih pristojbi.</w:t>
      </w:r>
    </w:p>
    <w:p w:rsidR="00FB24EB" w:rsidP="00FB24EB" w:rsidRDefault="00FB24EB">
      <w:pPr>
        <w:jc w:val="both"/>
        <w:rPr>
          <w:b/>
        </w:rPr>
      </w:pPr>
    </w:p>
    <w:p w:rsidR="005D2F2A" w:rsidP="005D2F2A" w:rsidRDefault="005D2F2A">
      <w:pPr>
        <w:ind w:firstLine="1440"/>
        <w:jc w:val="right"/>
      </w:pPr>
    </w:p>
    <w:p w:rsidR="00254D65" w:rsidP="00676784" w:rsidRDefault="00AC1E03">
      <w:r>
        <w:tab/>
        <w:t xml:space="preserve"> </w:t>
      </w:r>
      <w:r>
        <w:tab/>
      </w:r>
      <w:r w:rsidR="00676784">
        <w:t>U Slavonskom Brodu,</w:t>
      </w:r>
      <w:r w:rsidR="005D2F2A">
        <w:t xml:space="preserve"> </w:t>
      </w:r>
      <w:r w:rsidR="00D873AB">
        <w:t>10</w:t>
      </w:r>
      <w:r w:rsidR="003E5757">
        <w:t>.</w:t>
      </w:r>
      <w:r w:rsidR="00D873AB">
        <w:t>travnja</w:t>
      </w:r>
      <w:r w:rsidR="003E5757">
        <w:t xml:space="preserve"> </w:t>
      </w:r>
      <w:r w:rsidR="00BF4441">
        <w:t xml:space="preserve"> </w:t>
      </w:r>
      <w:r w:rsidRPr="00CF11FD" w:rsidR="00676784">
        <w:t>201</w:t>
      </w:r>
      <w:r w:rsidR="003E5757">
        <w:t>7</w:t>
      </w:r>
      <w:r w:rsidRPr="00CF11FD" w:rsidR="00676784">
        <w:t>. godine</w:t>
      </w:r>
      <w:r w:rsidR="00254D65">
        <w:tab/>
      </w:r>
      <w:r w:rsidR="00254D65">
        <w:tab/>
      </w:r>
      <w:r w:rsidR="00254D65">
        <w:tab/>
      </w:r>
      <w:r w:rsidR="00254D65">
        <w:tab/>
      </w:r>
      <w:r w:rsidR="00254D65">
        <w:tab/>
      </w:r>
      <w:r w:rsidR="00254D65">
        <w:tab/>
      </w:r>
      <w:r w:rsidR="00254D65">
        <w:tab/>
      </w:r>
      <w:r w:rsidR="00254D65">
        <w:tab/>
      </w:r>
    </w:p>
    <w:p w:rsidRPr="00CF11FD" w:rsidR="00676784" w:rsidP="00254D65" w:rsidRDefault="00C34236">
      <w:pPr>
        <w:ind w:left="5040" w:firstLine="720"/>
      </w:pPr>
      <w:r>
        <w:t xml:space="preserve">  </w:t>
      </w:r>
      <w:r w:rsidR="00453E45">
        <w:t xml:space="preserve">  </w:t>
      </w:r>
      <w:r w:rsidR="00267C78">
        <w:t xml:space="preserve">  </w:t>
      </w:r>
      <w:r w:rsidR="00453E45">
        <w:t xml:space="preserve"> </w:t>
      </w:r>
      <w:r>
        <w:t xml:space="preserve"> </w:t>
      </w:r>
      <w:r w:rsidRPr="00CF11FD" w:rsidR="00676784">
        <w:t>Sutkinja:</w:t>
      </w:r>
    </w:p>
    <w:p w:rsidR="007C79CA" w:rsidP="00210803" w:rsidRDefault="00254D65">
      <w:r>
        <w:tab/>
      </w:r>
      <w:r>
        <w:tab/>
      </w:r>
      <w:r>
        <w:tab/>
      </w:r>
      <w:r>
        <w:tab/>
      </w:r>
      <w:r>
        <w:tab/>
      </w:r>
      <w:r>
        <w:tab/>
      </w:r>
      <w:r>
        <w:tab/>
        <w:t xml:space="preserve">    </w:t>
      </w:r>
      <w:r w:rsidR="00436384">
        <w:t xml:space="preserve"> </w:t>
      </w:r>
      <w:r w:rsidR="008C5472">
        <w:t xml:space="preserve"> </w:t>
      </w:r>
      <w:r w:rsidR="00210803">
        <w:t xml:space="preserve">   </w:t>
      </w:r>
      <w:r w:rsidR="009B6A00">
        <w:t xml:space="preserve">  </w:t>
      </w:r>
      <w:r w:rsidR="00453E45">
        <w:t xml:space="preserve">   </w:t>
      </w:r>
      <w:r w:rsidR="00637562">
        <w:t xml:space="preserve">  </w:t>
      </w:r>
      <w:r w:rsidRPr="00CF11FD" w:rsidR="00676784">
        <w:t xml:space="preserve">Mirna </w:t>
      </w:r>
      <w:r w:rsidR="00CB3292">
        <w:t>Vujčić</w:t>
      </w:r>
    </w:p>
    <w:p w:rsidR="00436384" w:rsidP="00436384" w:rsidRDefault="00436384"/>
    <w:p w:rsidR="00AC1E03" w:rsidP="00274D7B" w:rsidRDefault="00AC1E03"/>
    <w:p w:rsidR="0095763E" w:rsidP="00274D7B" w:rsidRDefault="0095763E"/>
    <w:p w:rsidRPr="00A6715A" w:rsidR="00927809" w:rsidP="00274D7B" w:rsidRDefault="00927809"/>
    <w:p w:rsidRPr="00EB7545" w:rsidR="00EB7545" w:rsidP="00EB7545" w:rsidRDefault="00EB7545">
      <w:pPr>
        <w:rPr>
          <w:b/>
          <w:sz w:val="20"/>
          <w:szCs w:val="20"/>
        </w:rPr>
      </w:pPr>
      <w:r w:rsidRPr="00EB7545">
        <w:rPr>
          <w:b/>
          <w:sz w:val="20"/>
          <w:szCs w:val="20"/>
        </w:rPr>
        <w:t>NAPUTAK O PRAVNOM LIJEKU</w:t>
      </w:r>
    </w:p>
    <w:p w:rsidRPr="00EB7545" w:rsidR="00EB7545" w:rsidP="00EB7545" w:rsidRDefault="00EB7545">
      <w:pPr>
        <w:rPr>
          <w:sz w:val="20"/>
          <w:szCs w:val="20"/>
        </w:rPr>
      </w:pPr>
      <w:r w:rsidRPr="00EB7545">
        <w:rPr>
          <w:sz w:val="20"/>
          <w:szCs w:val="20"/>
        </w:rPr>
        <w:t xml:space="preserve">Protiv ove odluke može se izjaviti žalba Visokom trgovačkom sudu u Zagrebu </w:t>
      </w:r>
    </w:p>
    <w:p w:rsidRPr="00A6715A" w:rsidR="00254D65" w:rsidP="00EB7545" w:rsidRDefault="00EB7545">
      <w:pPr>
        <w:rPr>
          <w:b/>
        </w:rPr>
      </w:pPr>
      <w:r w:rsidRPr="00EB7545">
        <w:rPr>
          <w:sz w:val="20"/>
          <w:szCs w:val="20"/>
        </w:rPr>
        <w:t>u roku od osam dana,  u tri primjerka putem ovoga suda</w:t>
      </w:r>
    </w:p>
    <w:p w:rsidR="006D361E" w:rsidP="0048003C" w:rsidRDefault="006D361E">
      <w:pPr>
        <w:rPr>
          <w:b/>
        </w:rPr>
      </w:pPr>
    </w:p>
    <w:p w:rsidRPr="004E5482" w:rsidR="0095763E" w:rsidP="0048003C" w:rsidRDefault="0095763E">
      <w:pPr>
        <w:rPr>
          <w:b/>
        </w:rPr>
      </w:pPr>
    </w:p>
    <w:p w:rsidRPr="0072115B" w:rsidR="0048003C" w:rsidP="0048003C" w:rsidRDefault="0048003C">
      <w:r w:rsidRPr="0072115B">
        <w:t>DNA:</w:t>
      </w:r>
    </w:p>
    <w:p w:rsidR="007A1F9B" w:rsidP="0048003C" w:rsidRDefault="0048003C">
      <w:pPr>
        <w:numPr>
          <w:ilvl w:val="0"/>
          <w:numId w:val="1"/>
        </w:numPr>
      </w:pPr>
      <w:r w:rsidRPr="0072115B">
        <w:t>Presuda nepravomoćna</w:t>
      </w:r>
    </w:p>
    <w:p w:rsidR="007A1F9B" w:rsidP="0048003C" w:rsidRDefault="007A1F9B">
      <w:pPr>
        <w:numPr>
          <w:ilvl w:val="0"/>
          <w:numId w:val="1"/>
        </w:numPr>
      </w:pPr>
      <w:r>
        <w:t>Presuda uručena zamjenici punomoćnika tužitelja na ročištu 10. travnja 2017.godine</w:t>
      </w:r>
    </w:p>
    <w:p w:rsidRPr="0072115B" w:rsidR="003B7BD3" w:rsidP="0048003C" w:rsidRDefault="00C115FF">
      <w:pPr>
        <w:numPr>
          <w:ilvl w:val="0"/>
          <w:numId w:val="1"/>
        </w:numPr>
      </w:pPr>
      <w:r w:rsidRPr="00C115FF">
        <w:t>Presudu objaviti na mrežnoj stranici e-Oglasna ploči sudova</w:t>
      </w:r>
      <w:r>
        <w:t xml:space="preserve">, </w:t>
      </w:r>
      <w:r w:rsidR="000A0D40">
        <w:t>te</w:t>
      </w:r>
      <w:r w:rsidR="00AC6CE7">
        <w:t xml:space="preserve"> prirediti primjer</w:t>
      </w:r>
      <w:r w:rsidR="00054CE1">
        <w:t>k</w:t>
      </w:r>
      <w:r w:rsidR="00AC6CE7">
        <w:t>e</w:t>
      </w:r>
      <w:r w:rsidRPr="0072115B" w:rsidR="0072115B">
        <w:t xml:space="preserve"> ovjeren</w:t>
      </w:r>
      <w:r w:rsidR="00054CE1">
        <w:t>og</w:t>
      </w:r>
      <w:r w:rsidRPr="0072115B" w:rsidR="00611370">
        <w:t xml:space="preserve"> prijepisa presude za potrebe preuzimanja u građanskoj pisarnici</w:t>
      </w:r>
    </w:p>
    <w:p w:rsidRPr="0072115B" w:rsidR="0048003C" w:rsidP="0048003C" w:rsidRDefault="0048003C">
      <w:pPr>
        <w:numPr>
          <w:ilvl w:val="0"/>
          <w:numId w:val="1"/>
        </w:numPr>
      </w:pPr>
      <w:r w:rsidRPr="0072115B">
        <w:t xml:space="preserve">Glavna </w:t>
      </w:r>
      <w:r w:rsidRPr="0072115B" w:rsidR="00785E1F">
        <w:t>r</w:t>
      </w:r>
      <w:r w:rsidRPr="0072115B" w:rsidR="006722F7">
        <w:t xml:space="preserve">asprava zaključena  </w:t>
      </w:r>
      <w:r w:rsidR="00FC6C58">
        <w:t xml:space="preserve">07. ožujka </w:t>
      </w:r>
      <w:r w:rsidR="003E5757">
        <w:t>2017</w:t>
      </w:r>
      <w:r w:rsidRPr="0072115B">
        <w:t xml:space="preserve"> godine</w:t>
      </w:r>
    </w:p>
    <w:p w:rsidRPr="0072115B" w:rsidR="0048003C" w:rsidP="0048003C" w:rsidRDefault="0072115B">
      <w:r w:rsidRPr="0072115B">
        <w:t xml:space="preserve">      4</w:t>
      </w:r>
      <w:r w:rsidRPr="0072115B" w:rsidR="0048003C">
        <w:t>.   Presuda javno objav</w:t>
      </w:r>
      <w:r w:rsidRPr="0072115B" w:rsidR="00610187">
        <w:t>ljena i izrađ</w:t>
      </w:r>
      <w:r w:rsidRPr="0072115B" w:rsidR="00925448">
        <w:t xml:space="preserve">ena </w:t>
      </w:r>
      <w:r w:rsidR="00FC6C58">
        <w:t>10. travnja</w:t>
      </w:r>
      <w:r w:rsidR="003E5757">
        <w:t xml:space="preserve"> 2017</w:t>
      </w:r>
      <w:r w:rsidRPr="0072115B" w:rsidR="0048003C">
        <w:t>. godine</w:t>
      </w:r>
    </w:p>
    <w:p w:rsidRPr="000A0D40" w:rsidR="006C5502" w:rsidP="00831212" w:rsidRDefault="0048003C">
      <w:r w:rsidRPr="0072115B">
        <w:t xml:space="preserve">  </w:t>
      </w:r>
      <w:r w:rsidRPr="0072115B" w:rsidR="0072115B">
        <w:t xml:space="preserve">    5</w:t>
      </w:r>
      <w:r w:rsidRPr="0072115B">
        <w:t xml:space="preserve">.   Kalendar 15 dana </w:t>
      </w:r>
    </w:p>
    <w:sectPr w:rsidRPr="000A0D40" w:rsidR="006C5502" w:rsidSect="00CA07D7">
      <w:headerReference w:type="even" r:id="rId11"/>
      <w:headerReference w:type="default" r:id="rId12"/>
      <w:pgSz w:w="12240" w:h="15840"/>
      <w:pgMar w:top="1440" w:right="1800" w:bottom="1440" w:left="1800" w:header="708" w:footer="708" w:gutter="0"/>
      <w:pgNumType w:fmt="numberInDash" w:start="1"/>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150AE" w:rsidRDefault="00E150AE">
      <w:r>
        <w:separator/>
      </w:r>
    </w:p>
  </w:endnote>
  <w:endnote w:type="continuationSeparator" w:id="0">
    <w:p w:rsidR="00E150AE" w:rsidRDefault="00E150A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150AE" w:rsidRDefault="00E150AE">
      <w:r>
        <w:separator/>
      </w:r>
    </w:p>
  </w:footnote>
  <w:footnote w:type="continuationSeparator" w:id="0">
    <w:p w:rsidR="00E150AE" w:rsidRDefault="00E150A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F2D01" w:rsidP="00CA07D7" w:rsidRDefault="005F2D0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F2D01" w:rsidRDefault="005F2D01">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F2D01" w:rsidP="00CA07D7" w:rsidRDefault="005F2D0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631BB9">
      <w:rPr>
        <w:rStyle w:val="Brojstranice"/>
        <w:noProof/>
      </w:rPr>
      <w:t>- 8 -</w:t>
    </w:r>
    <w:r>
      <w:rPr>
        <w:rStyle w:val="Brojstranice"/>
      </w:rPr>
      <w:fldChar w:fldCharType="end"/>
    </w:r>
  </w:p>
  <w:p w:rsidR="005F2D01" w:rsidRDefault="005F2D0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413ED6"/>
    <w:multiLevelType w:val="hybridMultilevel"/>
    <w:tmpl w:val="56BE3EF4"/>
    <w:lvl w:ilvl="0" w:tplc="99980AE6">
      <w:numFmt w:val="bullet"/>
      <w:lvlText w:val="-"/>
      <w:lvlJc w:val="left"/>
      <w:pPr>
        <w:tabs>
          <w:tab w:val="num" w:pos="3150"/>
        </w:tabs>
        <w:ind w:left="3150" w:hanging="1665"/>
      </w:pPr>
      <w:rPr>
        <w:rFonts w:hint="default" w:ascii="Times New Roman" w:hAnsi="Times New Roman" w:eastAsia="Times New Roman" w:cs="Times New Roman"/>
      </w:rPr>
    </w:lvl>
    <w:lvl w:ilvl="1" w:tplc="041A0003" w:tentative="true">
      <w:start w:val="1"/>
      <w:numFmt w:val="bullet"/>
      <w:lvlText w:val="o"/>
      <w:lvlJc w:val="left"/>
      <w:pPr>
        <w:tabs>
          <w:tab w:val="num" w:pos="2565"/>
        </w:tabs>
        <w:ind w:left="2565" w:hanging="360"/>
      </w:pPr>
      <w:rPr>
        <w:rFonts w:hint="default" w:ascii="Courier New" w:hAnsi="Courier New" w:cs="Courier New"/>
      </w:rPr>
    </w:lvl>
    <w:lvl w:ilvl="2" w:tplc="041A0005" w:tentative="true">
      <w:start w:val="1"/>
      <w:numFmt w:val="bullet"/>
      <w:lvlText w:val=""/>
      <w:lvlJc w:val="left"/>
      <w:pPr>
        <w:tabs>
          <w:tab w:val="num" w:pos="3285"/>
        </w:tabs>
        <w:ind w:left="3285" w:hanging="360"/>
      </w:pPr>
      <w:rPr>
        <w:rFonts w:hint="default" w:ascii="Wingdings" w:hAnsi="Wingdings"/>
      </w:rPr>
    </w:lvl>
    <w:lvl w:ilvl="3" w:tplc="041A0001" w:tentative="true">
      <w:start w:val="1"/>
      <w:numFmt w:val="bullet"/>
      <w:lvlText w:val=""/>
      <w:lvlJc w:val="left"/>
      <w:pPr>
        <w:tabs>
          <w:tab w:val="num" w:pos="4005"/>
        </w:tabs>
        <w:ind w:left="4005" w:hanging="360"/>
      </w:pPr>
      <w:rPr>
        <w:rFonts w:hint="default" w:ascii="Symbol" w:hAnsi="Symbol"/>
      </w:rPr>
    </w:lvl>
    <w:lvl w:ilvl="4" w:tplc="041A0003" w:tentative="true">
      <w:start w:val="1"/>
      <w:numFmt w:val="bullet"/>
      <w:lvlText w:val="o"/>
      <w:lvlJc w:val="left"/>
      <w:pPr>
        <w:tabs>
          <w:tab w:val="num" w:pos="4725"/>
        </w:tabs>
        <w:ind w:left="4725" w:hanging="360"/>
      </w:pPr>
      <w:rPr>
        <w:rFonts w:hint="default" w:ascii="Courier New" w:hAnsi="Courier New" w:cs="Courier New"/>
      </w:rPr>
    </w:lvl>
    <w:lvl w:ilvl="5" w:tplc="041A0005" w:tentative="true">
      <w:start w:val="1"/>
      <w:numFmt w:val="bullet"/>
      <w:lvlText w:val=""/>
      <w:lvlJc w:val="left"/>
      <w:pPr>
        <w:tabs>
          <w:tab w:val="num" w:pos="5445"/>
        </w:tabs>
        <w:ind w:left="5445" w:hanging="360"/>
      </w:pPr>
      <w:rPr>
        <w:rFonts w:hint="default" w:ascii="Wingdings" w:hAnsi="Wingdings"/>
      </w:rPr>
    </w:lvl>
    <w:lvl w:ilvl="6" w:tplc="041A0001" w:tentative="true">
      <w:start w:val="1"/>
      <w:numFmt w:val="bullet"/>
      <w:lvlText w:val=""/>
      <w:lvlJc w:val="left"/>
      <w:pPr>
        <w:tabs>
          <w:tab w:val="num" w:pos="6165"/>
        </w:tabs>
        <w:ind w:left="6165" w:hanging="360"/>
      </w:pPr>
      <w:rPr>
        <w:rFonts w:hint="default" w:ascii="Symbol" w:hAnsi="Symbol"/>
      </w:rPr>
    </w:lvl>
    <w:lvl w:ilvl="7" w:tplc="041A0003" w:tentative="true">
      <w:start w:val="1"/>
      <w:numFmt w:val="bullet"/>
      <w:lvlText w:val="o"/>
      <w:lvlJc w:val="left"/>
      <w:pPr>
        <w:tabs>
          <w:tab w:val="num" w:pos="6885"/>
        </w:tabs>
        <w:ind w:left="6885" w:hanging="360"/>
      </w:pPr>
      <w:rPr>
        <w:rFonts w:hint="default" w:ascii="Courier New" w:hAnsi="Courier New" w:cs="Courier New"/>
      </w:rPr>
    </w:lvl>
    <w:lvl w:ilvl="8" w:tplc="041A0005" w:tentative="true">
      <w:start w:val="1"/>
      <w:numFmt w:val="bullet"/>
      <w:lvlText w:val=""/>
      <w:lvlJc w:val="left"/>
      <w:pPr>
        <w:tabs>
          <w:tab w:val="num" w:pos="7605"/>
        </w:tabs>
        <w:ind w:left="7605" w:hanging="360"/>
      </w:pPr>
      <w:rPr>
        <w:rFonts w:hint="default" w:ascii="Wingdings" w:hAnsi="Wingdings"/>
      </w:rPr>
    </w:lvl>
  </w:abstractNum>
  <w:abstractNum w:abstractNumId="1">
    <w:nsid w:val="13F6051D"/>
    <w:multiLevelType w:val="hybridMultilevel"/>
    <w:tmpl w:val="1A5EEAA6"/>
    <w:lvl w:ilvl="0" w:tplc="041A000F">
      <w:start w:val="6"/>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166C7408"/>
    <w:multiLevelType w:val="hybridMultilevel"/>
    <w:tmpl w:val="5FDE34F4"/>
    <w:lvl w:ilvl="0" w:tplc="83D404AA">
      <w:start w:val="17"/>
      <w:numFmt w:val="bullet"/>
      <w:lvlText w:val="-"/>
      <w:lvlJc w:val="left"/>
      <w:pPr>
        <w:tabs>
          <w:tab w:val="num" w:pos="1800"/>
        </w:tabs>
        <w:ind w:left="1800" w:hanging="360"/>
      </w:pPr>
      <w:rPr>
        <w:rFonts w:hint="default" w:ascii="Times New Roman" w:hAnsi="Times New Roman" w:eastAsia="Times New Roman" w:cs="Times New Roman"/>
      </w:rPr>
    </w:lvl>
    <w:lvl w:ilvl="1" w:tplc="04090003" w:tentative="true">
      <w:start w:val="1"/>
      <w:numFmt w:val="bullet"/>
      <w:lvlText w:val="o"/>
      <w:lvlJc w:val="left"/>
      <w:pPr>
        <w:tabs>
          <w:tab w:val="num" w:pos="2520"/>
        </w:tabs>
        <w:ind w:left="2520" w:hanging="360"/>
      </w:pPr>
      <w:rPr>
        <w:rFonts w:hint="default" w:ascii="Courier New" w:hAnsi="Courier New" w:cs="Courier New"/>
      </w:rPr>
    </w:lvl>
    <w:lvl w:ilvl="2" w:tplc="04090005" w:tentative="true">
      <w:start w:val="1"/>
      <w:numFmt w:val="bullet"/>
      <w:lvlText w:val=""/>
      <w:lvlJc w:val="left"/>
      <w:pPr>
        <w:tabs>
          <w:tab w:val="num" w:pos="3240"/>
        </w:tabs>
        <w:ind w:left="3240" w:hanging="360"/>
      </w:pPr>
      <w:rPr>
        <w:rFonts w:hint="default" w:ascii="Wingdings" w:hAnsi="Wingdings"/>
      </w:rPr>
    </w:lvl>
    <w:lvl w:ilvl="3" w:tplc="04090001" w:tentative="true">
      <w:start w:val="1"/>
      <w:numFmt w:val="bullet"/>
      <w:lvlText w:val=""/>
      <w:lvlJc w:val="left"/>
      <w:pPr>
        <w:tabs>
          <w:tab w:val="num" w:pos="3960"/>
        </w:tabs>
        <w:ind w:left="3960" w:hanging="360"/>
      </w:pPr>
      <w:rPr>
        <w:rFonts w:hint="default" w:ascii="Symbol" w:hAnsi="Symbol"/>
      </w:rPr>
    </w:lvl>
    <w:lvl w:ilvl="4" w:tplc="04090003" w:tentative="true">
      <w:start w:val="1"/>
      <w:numFmt w:val="bullet"/>
      <w:lvlText w:val="o"/>
      <w:lvlJc w:val="left"/>
      <w:pPr>
        <w:tabs>
          <w:tab w:val="num" w:pos="4680"/>
        </w:tabs>
        <w:ind w:left="4680" w:hanging="360"/>
      </w:pPr>
      <w:rPr>
        <w:rFonts w:hint="default" w:ascii="Courier New" w:hAnsi="Courier New" w:cs="Courier New"/>
      </w:rPr>
    </w:lvl>
    <w:lvl w:ilvl="5" w:tplc="04090005" w:tentative="true">
      <w:start w:val="1"/>
      <w:numFmt w:val="bullet"/>
      <w:lvlText w:val=""/>
      <w:lvlJc w:val="left"/>
      <w:pPr>
        <w:tabs>
          <w:tab w:val="num" w:pos="5400"/>
        </w:tabs>
        <w:ind w:left="5400" w:hanging="360"/>
      </w:pPr>
      <w:rPr>
        <w:rFonts w:hint="default" w:ascii="Wingdings" w:hAnsi="Wingdings"/>
      </w:rPr>
    </w:lvl>
    <w:lvl w:ilvl="6" w:tplc="04090001" w:tentative="true">
      <w:start w:val="1"/>
      <w:numFmt w:val="bullet"/>
      <w:lvlText w:val=""/>
      <w:lvlJc w:val="left"/>
      <w:pPr>
        <w:tabs>
          <w:tab w:val="num" w:pos="6120"/>
        </w:tabs>
        <w:ind w:left="6120" w:hanging="360"/>
      </w:pPr>
      <w:rPr>
        <w:rFonts w:hint="default" w:ascii="Symbol" w:hAnsi="Symbol"/>
      </w:rPr>
    </w:lvl>
    <w:lvl w:ilvl="7" w:tplc="04090003" w:tentative="true">
      <w:start w:val="1"/>
      <w:numFmt w:val="bullet"/>
      <w:lvlText w:val="o"/>
      <w:lvlJc w:val="left"/>
      <w:pPr>
        <w:tabs>
          <w:tab w:val="num" w:pos="6840"/>
        </w:tabs>
        <w:ind w:left="6840" w:hanging="360"/>
      </w:pPr>
      <w:rPr>
        <w:rFonts w:hint="default" w:ascii="Courier New" w:hAnsi="Courier New" w:cs="Courier New"/>
      </w:rPr>
    </w:lvl>
    <w:lvl w:ilvl="8" w:tplc="04090005" w:tentative="true">
      <w:start w:val="1"/>
      <w:numFmt w:val="bullet"/>
      <w:lvlText w:val=""/>
      <w:lvlJc w:val="left"/>
      <w:pPr>
        <w:tabs>
          <w:tab w:val="num" w:pos="7560"/>
        </w:tabs>
        <w:ind w:left="7560" w:hanging="360"/>
      </w:pPr>
      <w:rPr>
        <w:rFonts w:hint="default" w:ascii="Wingdings" w:hAnsi="Wingdings"/>
      </w:rPr>
    </w:lvl>
  </w:abstractNum>
  <w:abstractNum w:abstractNumId="3">
    <w:nsid w:val="21BE2422"/>
    <w:multiLevelType w:val="hybridMultilevel"/>
    <w:tmpl w:val="0FAA2A4E"/>
    <w:lvl w:ilvl="0" w:tplc="DEC49C48">
      <w:start w:val="4"/>
      <w:numFmt w:val="bullet"/>
      <w:lvlText w:val="-"/>
      <w:lvlJc w:val="left"/>
      <w:pPr>
        <w:tabs>
          <w:tab w:val="num" w:pos="1800"/>
        </w:tabs>
        <w:ind w:left="1800" w:hanging="360"/>
      </w:pPr>
      <w:rPr>
        <w:rFonts w:hint="default" w:ascii="Times New Roman" w:hAnsi="Times New Roman" w:eastAsia="Times New Roman" w:cs="Times New Roman"/>
      </w:rPr>
    </w:lvl>
    <w:lvl w:ilvl="1" w:tplc="04090003" w:tentative="true">
      <w:start w:val="1"/>
      <w:numFmt w:val="bullet"/>
      <w:lvlText w:val="o"/>
      <w:lvlJc w:val="left"/>
      <w:pPr>
        <w:tabs>
          <w:tab w:val="num" w:pos="2520"/>
        </w:tabs>
        <w:ind w:left="2520" w:hanging="360"/>
      </w:pPr>
      <w:rPr>
        <w:rFonts w:hint="default" w:ascii="Courier New" w:hAnsi="Courier New" w:cs="Courier New"/>
      </w:rPr>
    </w:lvl>
    <w:lvl w:ilvl="2" w:tplc="04090005" w:tentative="true">
      <w:start w:val="1"/>
      <w:numFmt w:val="bullet"/>
      <w:lvlText w:val=""/>
      <w:lvlJc w:val="left"/>
      <w:pPr>
        <w:tabs>
          <w:tab w:val="num" w:pos="3240"/>
        </w:tabs>
        <w:ind w:left="3240" w:hanging="360"/>
      </w:pPr>
      <w:rPr>
        <w:rFonts w:hint="default" w:ascii="Wingdings" w:hAnsi="Wingdings"/>
      </w:rPr>
    </w:lvl>
    <w:lvl w:ilvl="3" w:tplc="04090001" w:tentative="true">
      <w:start w:val="1"/>
      <w:numFmt w:val="bullet"/>
      <w:lvlText w:val=""/>
      <w:lvlJc w:val="left"/>
      <w:pPr>
        <w:tabs>
          <w:tab w:val="num" w:pos="3960"/>
        </w:tabs>
        <w:ind w:left="3960" w:hanging="360"/>
      </w:pPr>
      <w:rPr>
        <w:rFonts w:hint="default" w:ascii="Symbol" w:hAnsi="Symbol"/>
      </w:rPr>
    </w:lvl>
    <w:lvl w:ilvl="4" w:tplc="04090003" w:tentative="true">
      <w:start w:val="1"/>
      <w:numFmt w:val="bullet"/>
      <w:lvlText w:val="o"/>
      <w:lvlJc w:val="left"/>
      <w:pPr>
        <w:tabs>
          <w:tab w:val="num" w:pos="4680"/>
        </w:tabs>
        <w:ind w:left="4680" w:hanging="360"/>
      </w:pPr>
      <w:rPr>
        <w:rFonts w:hint="default" w:ascii="Courier New" w:hAnsi="Courier New" w:cs="Courier New"/>
      </w:rPr>
    </w:lvl>
    <w:lvl w:ilvl="5" w:tplc="04090005" w:tentative="true">
      <w:start w:val="1"/>
      <w:numFmt w:val="bullet"/>
      <w:lvlText w:val=""/>
      <w:lvlJc w:val="left"/>
      <w:pPr>
        <w:tabs>
          <w:tab w:val="num" w:pos="5400"/>
        </w:tabs>
        <w:ind w:left="5400" w:hanging="360"/>
      </w:pPr>
      <w:rPr>
        <w:rFonts w:hint="default" w:ascii="Wingdings" w:hAnsi="Wingdings"/>
      </w:rPr>
    </w:lvl>
    <w:lvl w:ilvl="6" w:tplc="04090001" w:tentative="true">
      <w:start w:val="1"/>
      <w:numFmt w:val="bullet"/>
      <w:lvlText w:val=""/>
      <w:lvlJc w:val="left"/>
      <w:pPr>
        <w:tabs>
          <w:tab w:val="num" w:pos="6120"/>
        </w:tabs>
        <w:ind w:left="6120" w:hanging="360"/>
      </w:pPr>
      <w:rPr>
        <w:rFonts w:hint="default" w:ascii="Symbol" w:hAnsi="Symbol"/>
      </w:rPr>
    </w:lvl>
    <w:lvl w:ilvl="7" w:tplc="04090003" w:tentative="true">
      <w:start w:val="1"/>
      <w:numFmt w:val="bullet"/>
      <w:lvlText w:val="o"/>
      <w:lvlJc w:val="left"/>
      <w:pPr>
        <w:tabs>
          <w:tab w:val="num" w:pos="6840"/>
        </w:tabs>
        <w:ind w:left="6840" w:hanging="360"/>
      </w:pPr>
      <w:rPr>
        <w:rFonts w:hint="default" w:ascii="Courier New" w:hAnsi="Courier New" w:cs="Courier New"/>
      </w:rPr>
    </w:lvl>
    <w:lvl w:ilvl="8" w:tplc="04090005" w:tentative="true">
      <w:start w:val="1"/>
      <w:numFmt w:val="bullet"/>
      <w:lvlText w:val=""/>
      <w:lvlJc w:val="left"/>
      <w:pPr>
        <w:tabs>
          <w:tab w:val="num" w:pos="7560"/>
        </w:tabs>
        <w:ind w:left="7560" w:hanging="360"/>
      </w:pPr>
      <w:rPr>
        <w:rFonts w:hint="default" w:ascii="Wingdings" w:hAnsi="Wingdings"/>
      </w:rPr>
    </w:lvl>
  </w:abstractNum>
  <w:abstractNum w:abstractNumId="4">
    <w:nsid w:val="4BEE3C98"/>
    <w:multiLevelType w:val="hybridMultilevel"/>
    <w:tmpl w:val="DC5EBF6E"/>
    <w:lvl w:ilvl="0" w:tplc="DE22567A">
      <w:numFmt w:val="bullet"/>
      <w:lvlText w:val="-"/>
      <w:lvlJc w:val="left"/>
      <w:pPr>
        <w:tabs>
          <w:tab w:val="num" w:pos="1800"/>
        </w:tabs>
        <w:ind w:left="1800" w:hanging="360"/>
      </w:pPr>
      <w:rPr>
        <w:rFonts w:hint="default" w:ascii="Times New Roman" w:hAnsi="Times New Roman" w:eastAsia="Times New Roman" w:cs="Times New Roman"/>
      </w:rPr>
    </w:lvl>
    <w:lvl w:ilvl="1" w:tplc="04090003" w:tentative="true">
      <w:start w:val="1"/>
      <w:numFmt w:val="bullet"/>
      <w:lvlText w:val="o"/>
      <w:lvlJc w:val="left"/>
      <w:pPr>
        <w:tabs>
          <w:tab w:val="num" w:pos="2520"/>
        </w:tabs>
        <w:ind w:left="2520" w:hanging="360"/>
      </w:pPr>
      <w:rPr>
        <w:rFonts w:hint="default" w:ascii="Courier New" w:hAnsi="Courier New" w:cs="Courier New"/>
      </w:rPr>
    </w:lvl>
    <w:lvl w:ilvl="2" w:tplc="04090005" w:tentative="true">
      <w:start w:val="1"/>
      <w:numFmt w:val="bullet"/>
      <w:lvlText w:val=""/>
      <w:lvlJc w:val="left"/>
      <w:pPr>
        <w:tabs>
          <w:tab w:val="num" w:pos="3240"/>
        </w:tabs>
        <w:ind w:left="3240" w:hanging="360"/>
      </w:pPr>
      <w:rPr>
        <w:rFonts w:hint="default" w:ascii="Wingdings" w:hAnsi="Wingdings"/>
      </w:rPr>
    </w:lvl>
    <w:lvl w:ilvl="3" w:tplc="04090001" w:tentative="true">
      <w:start w:val="1"/>
      <w:numFmt w:val="bullet"/>
      <w:lvlText w:val=""/>
      <w:lvlJc w:val="left"/>
      <w:pPr>
        <w:tabs>
          <w:tab w:val="num" w:pos="3960"/>
        </w:tabs>
        <w:ind w:left="3960" w:hanging="360"/>
      </w:pPr>
      <w:rPr>
        <w:rFonts w:hint="default" w:ascii="Symbol" w:hAnsi="Symbol"/>
      </w:rPr>
    </w:lvl>
    <w:lvl w:ilvl="4" w:tplc="04090003" w:tentative="true">
      <w:start w:val="1"/>
      <w:numFmt w:val="bullet"/>
      <w:lvlText w:val="o"/>
      <w:lvlJc w:val="left"/>
      <w:pPr>
        <w:tabs>
          <w:tab w:val="num" w:pos="4680"/>
        </w:tabs>
        <w:ind w:left="4680" w:hanging="360"/>
      </w:pPr>
      <w:rPr>
        <w:rFonts w:hint="default" w:ascii="Courier New" w:hAnsi="Courier New" w:cs="Courier New"/>
      </w:rPr>
    </w:lvl>
    <w:lvl w:ilvl="5" w:tplc="04090005" w:tentative="true">
      <w:start w:val="1"/>
      <w:numFmt w:val="bullet"/>
      <w:lvlText w:val=""/>
      <w:lvlJc w:val="left"/>
      <w:pPr>
        <w:tabs>
          <w:tab w:val="num" w:pos="5400"/>
        </w:tabs>
        <w:ind w:left="5400" w:hanging="360"/>
      </w:pPr>
      <w:rPr>
        <w:rFonts w:hint="default" w:ascii="Wingdings" w:hAnsi="Wingdings"/>
      </w:rPr>
    </w:lvl>
    <w:lvl w:ilvl="6" w:tplc="04090001" w:tentative="true">
      <w:start w:val="1"/>
      <w:numFmt w:val="bullet"/>
      <w:lvlText w:val=""/>
      <w:lvlJc w:val="left"/>
      <w:pPr>
        <w:tabs>
          <w:tab w:val="num" w:pos="6120"/>
        </w:tabs>
        <w:ind w:left="6120" w:hanging="360"/>
      </w:pPr>
      <w:rPr>
        <w:rFonts w:hint="default" w:ascii="Symbol" w:hAnsi="Symbol"/>
      </w:rPr>
    </w:lvl>
    <w:lvl w:ilvl="7" w:tplc="04090003" w:tentative="true">
      <w:start w:val="1"/>
      <w:numFmt w:val="bullet"/>
      <w:lvlText w:val="o"/>
      <w:lvlJc w:val="left"/>
      <w:pPr>
        <w:tabs>
          <w:tab w:val="num" w:pos="6840"/>
        </w:tabs>
        <w:ind w:left="6840" w:hanging="360"/>
      </w:pPr>
      <w:rPr>
        <w:rFonts w:hint="default" w:ascii="Courier New" w:hAnsi="Courier New" w:cs="Courier New"/>
      </w:rPr>
    </w:lvl>
    <w:lvl w:ilvl="8" w:tplc="04090005" w:tentative="true">
      <w:start w:val="1"/>
      <w:numFmt w:val="bullet"/>
      <w:lvlText w:val=""/>
      <w:lvlJc w:val="left"/>
      <w:pPr>
        <w:tabs>
          <w:tab w:val="num" w:pos="7560"/>
        </w:tabs>
        <w:ind w:left="7560" w:hanging="360"/>
      </w:pPr>
      <w:rPr>
        <w:rFonts w:hint="default" w:ascii="Wingdings" w:hAnsi="Wingdings"/>
      </w:rPr>
    </w:lvl>
  </w:abstractNum>
  <w:abstractNum w:abstractNumId="5">
    <w:nsid w:val="5C101E95"/>
    <w:multiLevelType w:val="hybridMultilevel"/>
    <w:tmpl w:val="3CD6543C"/>
    <w:lvl w:ilvl="0" w:tplc="DF1CE446">
      <w:start w:val="1"/>
      <w:numFmt w:val="decimal"/>
      <w:lvlText w:val="%1."/>
      <w:lvlJc w:val="left"/>
      <w:pPr>
        <w:tabs>
          <w:tab w:val="num" w:pos="720"/>
        </w:tabs>
        <w:ind w:left="720" w:hanging="360"/>
      </w:pPr>
      <w:rPr>
        <w:rFonts w:ascii="Times New Roman" w:hAnsi="Times New Roman" w:eastAsia="Times New Roman" w:cs="Times New Roman"/>
      </w:rPr>
    </w:lvl>
    <w:lvl w:ilvl="1" w:tplc="CEBCBB44">
      <w:start w:val="1"/>
      <w:numFmt w:val="bullet"/>
      <w:lvlText w:val="-"/>
      <w:lvlJc w:val="left"/>
      <w:pPr>
        <w:tabs>
          <w:tab w:val="num" w:pos="1440"/>
        </w:tabs>
        <w:ind w:left="1440" w:hanging="360"/>
      </w:pPr>
      <w:rPr>
        <w:rFonts w:hint="default" w:ascii="Times New Roman" w:hAnsi="Times New Roman" w:eastAsia="Times New Roman" w:cs="Times New Roman"/>
      </w:r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6">
    <w:nsid w:val="5E622DEF"/>
    <w:multiLevelType w:val="hybridMultilevel"/>
    <w:tmpl w:val="7BB43758"/>
    <w:lvl w:ilvl="0" w:tplc="07303820">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7">
    <w:nsid w:val="5F592662"/>
    <w:multiLevelType w:val="hybridMultilevel"/>
    <w:tmpl w:val="E886E584"/>
    <w:lvl w:ilvl="0" w:tplc="25ACA00E">
      <w:start w:val="2"/>
      <w:numFmt w:val="bullet"/>
      <w:lvlText w:val="-"/>
      <w:lvlJc w:val="left"/>
      <w:pPr>
        <w:tabs>
          <w:tab w:val="num" w:pos="1800"/>
        </w:tabs>
        <w:ind w:left="1800" w:hanging="360"/>
      </w:pPr>
      <w:rPr>
        <w:rFonts w:hint="default" w:ascii="Times New Roman" w:hAnsi="Times New Roman" w:eastAsia="Times New Roman" w:cs="Times New Roman"/>
      </w:rPr>
    </w:lvl>
    <w:lvl w:ilvl="1" w:tplc="04090003" w:tentative="true">
      <w:start w:val="1"/>
      <w:numFmt w:val="bullet"/>
      <w:lvlText w:val="o"/>
      <w:lvlJc w:val="left"/>
      <w:pPr>
        <w:tabs>
          <w:tab w:val="num" w:pos="2520"/>
        </w:tabs>
        <w:ind w:left="2520" w:hanging="360"/>
      </w:pPr>
      <w:rPr>
        <w:rFonts w:hint="default" w:ascii="Courier New" w:hAnsi="Courier New" w:cs="Courier New"/>
      </w:rPr>
    </w:lvl>
    <w:lvl w:ilvl="2" w:tplc="04090005" w:tentative="true">
      <w:start w:val="1"/>
      <w:numFmt w:val="bullet"/>
      <w:lvlText w:val=""/>
      <w:lvlJc w:val="left"/>
      <w:pPr>
        <w:tabs>
          <w:tab w:val="num" w:pos="3240"/>
        </w:tabs>
        <w:ind w:left="3240" w:hanging="360"/>
      </w:pPr>
      <w:rPr>
        <w:rFonts w:hint="default" w:ascii="Wingdings" w:hAnsi="Wingdings"/>
      </w:rPr>
    </w:lvl>
    <w:lvl w:ilvl="3" w:tplc="04090001" w:tentative="true">
      <w:start w:val="1"/>
      <w:numFmt w:val="bullet"/>
      <w:lvlText w:val=""/>
      <w:lvlJc w:val="left"/>
      <w:pPr>
        <w:tabs>
          <w:tab w:val="num" w:pos="3960"/>
        </w:tabs>
        <w:ind w:left="3960" w:hanging="360"/>
      </w:pPr>
      <w:rPr>
        <w:rFonts w:hint="default" w:ascii="Symbol" w:hAnsi="Symbol"/>
      </w:rPr>
    </w:lvl>
    <w:lvl w:ilvl="4" w:tplc="04090003" w:tentative="true">
      <w:start w:val="1"/>
      <w:numFmt w:val="bullet"/>
      <w:lvlText w:val="o"/>
      <w:lvlJc w:val="left"/>
      <w:pPr>
        <w:tabs>
          <w:tab w:val="num" w:pos="4680"/>
        </w:tabs>
        <w:ind w:left="4680" w:hanging="360"/>
      </w:pPr>
      <w:rPr>
        <w:rFonts w:hint="default" w:ascii="Courier New" w:hAnsi="Courier New" w:cs="Courier New"/>
      </w:rPr>
    </w:lvl>
    <w:lvl w:ilvl="5" w:tplc="04090005" w:tentative="true">
      <w:start w:val="1"/>
      <w:numFmt w:val="bullet"/>
      <w:lvlText w:val=""/>
      <w:lvlJc w:val="left"/>
      <w:pPr>
        <w:tabs>
          <w:tab w:val="num" w:pos="5400"/>
        </w:tabs>
        <w:ind w:left="5400" w:hanging="360"/>
      </w:pPr>
      <w:rPr>
        <w:rFonts w:hint="default" w:ascii="Wingdings" w:hAnsi="Wingdings"/>
      </w:rPr>
    </w:lvl>
    <w:lvl w:ilvl="6" w:tplc="04090001" w:tentative="true">
      <w:start w:val="1"/>
      <w:numFmt w:val="bullet"/>
      <w:lvlText w:val=""/>
      <w:lvlJc w:val="left"/>
      <w:pPr>
        <w:tabs>
          <w:tab w:val="num" w:pos="6120"/>
        </w:tabs>
        <w:ind w:left="6120" w:hanging="360"/>
      </w:pPr>
      <w:rPr>
        <w:rFonts w:hint="default" w:ascii="Symbol" w:hAnsi="Symbol"/>
      </w:rPr>
    </w:lvl>
    <w:lvl w:ilvl="7" w:tplc="04090003" w:tentative="true">
      <w:start w:val="1"/>
      <w:numFmt w:val="bullet"/>
      <w:lvlText w:val="o"/>
      <w:lvlJc w:val="left"/>
      <w:pPr>
        <w:tabs>
          <w:tab w:val="num" w:pos="6840"/>
        </w:tabs>
        <w:ind w:left="6840" w:hanging="360"/>
      </w:pPr>
      <w:rPr>
        <w:rFonts w:hint="default" w:ascii="Courier New" w:hAnsi="Courier New" w:cs="Courier New"/>
      </w:rPr>
    </w:lvl>
    <w:lvl w:ilvl="8" w:tplc="04090005" w:tentative="true">
      <w:start w:val="1"/>
      <w:numFmt w:val="bullet"/>
      <w:lvlText w:val=""/>
      <w:lvlJc w:val="left"/>
      <w:pPr>
        <w:tabs>
          <w:tab w:val="num" w:pos="7560"/>
        </w:tabs>
        <w:ind w:left="7560" w:hanging="360"/>
      </w:pPr>
      <w:rPr>
        <w:rFonts w:hint="default" w:ascii="Wingdings" w:hAnsi="Wingdings"/>
      </w:rPr>
    </w:lvl>
  </w:abstractNum>
  <w:abstractNum w:abstractNumId="8">
    <w:nsid w:val="604177DD"/>
    <w:multiLevelType w:val="hybridMultilevel"/>
    <w:tmpl w:val="425C5440"/>
    <w:lvl w:ilvl="0" w:tplc="1314403A">
      <w:numFmt w:val="bullet"/>
      <w:lvlText w:val="-"/>
      <w:lvlJc w:val="left"/>
      <w:pPr>
        <w:ind w:left="1800" w:hanging="360"/>
      </w:pPr>
      <w:rPr>
        <w:rFonts w:hint="default" w:ascii="Times New Roman" w:hAnsi="Times New Roman" w:eastAsia="Times New Roman" w:cs="Times New Roman"/>
      </w:rPr>
    </w:lvl>
    <w:lvl w:ilvl="1" w:tplc="041A0003" w:tentative="true">
      <w:start w:val="1"/>
      <w:numFmt w:val="bullet"/>
      <w:lvlText w:val="o"/>
      <w:lvlJc w:val="left"/>
      <w:pPr>
        <w:ind w:left="2520" w:hanging="360"/>
      </w:pPr>
      <w:rPr>
        <w:rFonts w:hint="default" w:ascii="Courier New" w:hAnsi="Courier New" w:cs="Courier New"/>
      </w:rPr>
    </w:lvl>
    <w:lvl w:ilvl="2" w:tplc="041A0005" w:tentative="true">
      <w:start w:val="1"/>
      <w:numFmt w:val="bullet"/>
      <w:lvlText w:val=""/>
      <w:lvlJc w:val="left"/>
      <w:pPr>
        <w:ind w:left="3240" w:hanging="360"/>
      </w:pPr>
      <w:rPr>
        <w:rFonts w:hint="default" w:ascii="Wingdings" w:hAnsi="Wingdings"/>
      </w:rPr>
    </w:lvl>
    <w:lvl w:ilvl="3" w:tplc="041A0001" w:tentative="true">
      <w:start w:val="1"/>
      <w:numFmt w:val="bullet"/>
      <w:lvlText w:val=""/>
      <w:lvlJc w:val="left"/>
      <w:pPr>
        <w:ind w:left="3960" w:hanging="360"/>
      </w:pPr>
      <w:rPr>
        <w:rFonts w:hint="default" w:ascii="Symbol" w:hAnsi="Symbol"/>
      </w:rPr>
    </w:lvl>
    <w:lvl w:ilvl="4" w:tplc="041A0003" w:tentative="true">
      <w:start w:val="1"/>
      <w:numFmt w:val="bullet"/>
      <w:lvlText w:val="o"/>
      <w:lvlJc w:val="left"/>
      <w:pPr>
        <w:ind w:left="4680" w:hanging="360"/>
      </w:pPr>
      <w:rPr>
        <w:rFonts w:hint="default" w:ascii="Courier New" w:hAnsi="Courier New" w:cs="Courier New"/>
      </w:rPr>
    </w:lvl>
    <w:lvl w:ilvl="5" w:tplc="041A0005" w:tentative="true">
      <w:start w:val="1"/>
      <w:numFmt w:val="bullet"/>
      <w:lvlText w:val=""/>
      <w:lvlJc w:val="left"/>
      <w:pPr>
        <w:ind w:left="5400" w:hanging="360"/>
      </w:pPr>
      <w:rPr>
        <w:rFonts w:hint="default" w:ascii="Wingdings" w:hAnsi="Wingdings"/>
      </w:rPr>
    </w:lvl>
    <w:lvl w:ilvl="6" w:tplc="041A0001" w:tentative="true">
      <w:start w:val="1"/>
      <w:numFmt w:val="bullet"/>
      <w:lvlText w:val=""/>
      <w:lvlJc w:val="left"/>
      <w:pPr>
        <w:ind w:left="6120" w:hanging="360"/>
      </w:pPr>
      <w:rPr>
        <w:rFonts w:hint="default" w:ascii="Symbol" w:hAnsi="Symbol"/>
      </w:rPr>
    </w:lvl>
    <w:lvl w:ilvl="7" w:tplc="041A0003" w:tentative="true">
      <w:start w:val="1"/>
      <w:numFmt w:val="bullet"/>
      <w:lvlText w:val="o"/>
      <w:lvlJc w:val="left"/>
      <w:pPr>
        <w:ind w:left="6840" w:hanging="360"/>
      </w:pPr>
      <w:rPr>
        <w:rFonts w:hint="default" w:ascii="Courier New" w:hAnsi="Courier New" w:cs="Courier New"/>
      </w:rPr>
    </w:lvl>
    <w:lvl w:ilvl="8" w:tplc="041A0005" w:tentative="true">
      <w:start w:val="1"/>
      <w:numFmt w:val="bullet"/>
      <w:lvlText w:val=""/>
      <w:lvlJc w:val="left"/>
      <w:pPr>
        <w:ind w:left="7560" w:hanging="360"/>
      </w:pPr>
      <w:rPr>
        <w:rFonts w:hint="default" w:ascii="Wingdings" w:hAnsi="Wingdings"/>
      </w:rPr>
    </w:lvl>
  </w:abstractNum>
  <w:abstractNum w:abstractNumId="9">
    <w:nsid w:val="65030238"/>
    <w:multiLevelType w:val="hybridMultilevel"/>
    <w:tmpl w:val="FFB6919E"/>
    <w:lvl w:ilvl="0" w:tplc="D8F4B4BC">
      <w:start w:val="2"/>
      <w:numFmt w:val="bullet"/>
      <w:lvlText w:val="-"/>
      <w:lvlJc w:val="left"/>
      <w:pPr>
        <w:tabs>
          <w:tab w:val="num" w:pos="1800"/>
        </w:tabs>
        <w:ind w:left="1800" w:hanging="360"/>
      </w:pPr>
      <w:rPr>
        <w:rFonts w:hint="default" w:ascii="Times New Roman" w:hAnsi="Times New Roman" w:eastAsia="Times New Roman" w:cs="Times New Roman"/>
      </w:rPr>
    </w:lvl>
    <w:lvl w:ilvl="1" w:tplc="04090003" w:tentative="true">
      <w:start w:val="1"/>
      <w:numFmt w:val="bullet"/>
      <w:lvlText w:val="o"/>
      <w:lvlJc w:val="left"/>
      <w:pPr>
        <w:tabs>
          <w:tab w:val="num" w:pos="2520"/>
        </w:tabs>
        <w:ind w:left="2520" w:hanging="360"/>
      </w:pPr>
      <w:rPr>
        <w:rFonts w:hint="default" w:ascii="Courier New" w:hAnsi="Courier New" w:cs="Courier New"/>
      </w:rPr>
    </w:lvl>
    <w:lvl w:ilvl="2" w:tplc="04090005" w:tentative="true">
      <w:start w:val="1"/>
      <w:numFmt w:val="bullet"/>
      <w:lvlText w:val=""/>
      <w:lvlJc w:val="left"/>
      <w:pPr>
        <w:tabs>
          <w:tab w:val="num" w:pos="3240"/>
        </w:tabs>
        <w:ind w:left="3240" w:hanging="360"/>
      </w:pPr>
      <w:rPr>
        <w:rFonts w:hint="default" w:ascii="Wingdings" w:hAnsi="Wingdings"/>
      </w:rPr>
    </w:lvl>
    <w:lvl w:ilvl="3" w:tplc="04090001" w:tentative="true">
      <w:start w:val="1"/>
      <w:numFmt w:val="bullet"/>
      <w:lvlText w:val=""/>
      <w:lvlJc w:val="left"/>
      <w:pPr>
        <w:tabs>
          <w:tab w:val="num" w:pos="3960"/>
        </w:tabs>
        <w:ind w:left="3960" w:hanging="360"/>
      </w:pPr>
      <w:rPr>
        <w:rFonts w:hint="default" w:ascii="Symbol" w:hAnsi="Symbol"/>
      </w:rPr>
    </w:lvl>
    <w:lvl w:ilvl="4" w:tplc="04090003" w:tentative="true">
      <w:start w:val="1"/>
      <w:numFmt w:val="bullet"/>
      <w:lvlText w:val="o"/>
      <w:lvlJc w:val="left"/>
      <w:pPr>
        <w:tabs>
          <w:tab w:val="num" w:pos="4680"/>
        </w:tabs>
        <w:ind w:left="4680" w:hanging="360"/>
      </w:pPr>
      <w:rPr>
        <w:rFonts w:hint="default" w:ascii="Courier New" w:hAnsi="Courier New" w:cs="Courier New"/>
      </w:rPr>
    </w:lvl>
    <w:lvl w:ilvl="5" w:tplc="04090005" w:tentative="true">
      <w:start w:val="1"/>
      <w:numFmt w:val="bullet"/>
      <w:lvlText w:val=""/>
      <w:lvlJc w:val="left"/>
      <w:pPr>
        <w:tabs>
          <w:tab w:val="num" w:pos="5400"/>
        </w:tabs>
        <w:ind w:left="5400" w:hanging="360"/>
      </w:pPr>
      <w:rPr>
        <w:rFonts w:hint="default" w:ascii="Wingdings" w:hAnsi="Wingdings"/>
      </w:rPr>
    </w:lvl>
    <w:lvl w:ilvl="6" w:tplc="04090001" w:tentative="true">
      <w:start w:val="1"/>
      <w:numFmt w:val="bullet"/>
      <w:lvlText w:val=""/>
      <w:lvlJc w:val="left"/>
      <w:pPr>
        <w:tabs>
          <w:tab w:val="num" w:pos="6120"/>
        </w:tabs>
        <w:ind w:left="6120" w:hanging="360"/>
      </w:pPr>
      <w:rPr>
        <w:rFonts w:hint="default" w:ascii="Symbol" w:hAnsi="Symbol"/>
      </w:rPr>
    </w:lvl>
    <w:lvl w:ilvl="7" w:tplc="04090003" w:tentative="true">
      <w:start w:val="1"/>
      <w:numFmt w:val="bullet"/>
      <w:lvlText w:val="o"/>
      <w:lvlJc w:val="left"/>
      <w:pPr>
        <w:tabs>
          <w:tab w:val="num" w:pos="6840"/>
        </w:tabs>
        <w:ind w:left="6840" w:hanging="360"/>
      </w:pPr>
      <w:rPr>
        <w:rFonts w:hint="default" w:ascii="Courier New" w:hAnsi="Courier New" w:cs="Courier New"/>
      </w:rPr>
    </w:lvl>
    <w:lvl w:ilvl="8" w:tplc="04090005" w:tentative="true">
      <w:start w:val="1"/>
      <w:numFmt w:val="bullet"/>
      <w:lvlText w:val=""/>
      <w:lvlJc w:val="left"/>
      <w:pPr>
        <w:tabs>
          <w:tab w:val="num" w:pos="7560"/>
        </w:tabs>
        <w:ind w:left="7560" w:hanging="360"/>
      </w:pPr>
      <w:rPr>
        <w:rFonts w:hint="default" w:ascii="Wingdings" w:hAnsi="Wingdings"/>
      </w:rPr>
    </w:lvl>
  </w:abstractNum>
  <w:abstractNum w:abstractNumId="10">
    <w:nsid w:val="799A6018"/>
    <w:multiLevelType w:val="hybridMultilevel"/>
    <w:tmpl w:val="63D0868A"/>
    <w:lvl w:ilvl="0" w:tplc="15F009E8">
      <w:numFmt w:val="bullet"/>
      <w:lvlText w:val="-"/>
      <w:lvlJc w:val="left"/>
      <w:pPr>
        <w:ind w:left="1800" w:hanging="360"/>
      </w:pPr>
      <w:rPr>
        <w:rFonts w:hint="default" w:ascii="Times New Roman" w:hAnsi="Times New Roman" w:eastAsia="Times New Roman" w:cs="Times New Roman"/>
      </w:rPr>
    </w:lvl>
    <w:lvl w:ilvl="1" w:tplc="041A0003" w:tentative="true">
      <w:start w:val="1"/>
      <w:numFmt w:val="bullet"/>
      <w:lvlText w:val="o"/>
      <w:lvlJc w:val="left"/>
      <w:pPr>
        <w:ind w:left="2520" w:hanging="360"/>
      </w:pPr>
      <w:rPr>
        <w:rFonts w:hint="default" w:ascii="Courier New" w:hAnsi="Courier New" w:cs="Courier New"/>
      </w:rPr>
    </w:lvl>
    <w:lvl w:ilvl="2" w:tplc="041A0005" w:tentative="true">
      <w:start w:val="1"/>
      <w:numFmt w:val="bullet"/>
      <w:lvlText w:val=""/>
      <w:lvlJc w:val="left"/>
      <w:pPr>
        <w:ind w:left="3240" w:hanging="360"/>
      </w:pPr>
      <w:rPr>
        <w:rFonts w:hint="default" w:ascii="Wingdings" w:hAnsi="Wingdings"/>
      </w:rPr>
    </w:lvl>
    <w:lvl w:ilvl="3" w:tplc="041A0001" w:tentative="true">
      <w:start w:val="1"/>
      <w:numFmt w:val="bullet"/>
      <w:lvlText w:val=""/>
      <w:lvlJc w:val="left"/>
      <w:pPr>
        <w:ind w:left="3960" w:hanging="360"/>
      </w:pPr>
      <w:rPr>
        <w:rFonts w:hint="default" w:ascii="Symbol" w:hAnsi="Symbol"/>
      </w:rPr>
    </w:lvl>
    <w:lvl w:ilvl="4" w:tplc="041A0003" w:tentative="true">
      <w:start w:val="1"/>
      <w:numFmt w:val="bullet"/>
      <w:lvlText w:val="o"/>
      <w:lvlJc w:val="left"/>
      <w:pPr>
        <w:ind w:left="4680" w:hanging="360"/>
      </w:pPr>
      <w:rPr>
        <w:rFonts w:hint="default" w:ascii="Courier New" w:hAnsi="Courier New" w:cs="Courier New"/>
      </w:rPr>
    </w:lvl>
    <w:lvl w:ilvl="5" w:tplc="041A0005" w:tentative="true">
      <w:start w:val="1"/>
      <w:numFmt w:val="bullet"/>
      <w:lvlText w:val=""/>
      <w:lvlJc w:val="left"/>
      <w:pPr>
        <w:ind w:left="5400" w:hanging="360"/>
      </w:pPr>
      <w:rPr>
        <w:rFonts w:hint="default" w:ascii="Wingdings" w:hAnsi="Wingdings"/>
      </w:rPr>
    </w:lvl>
    <w:lvl w:ilvl="6" w:tplc="041A0001" w:tentative="true">
      <w:start w:val="1"/>
      <w:numFmt w:val="bullet"/>
      <w:lvlText w:val=""/>
      <w:lvlJc w:val="left"/>
      <w:pPr>
        <w:ind w:left="6120" w:hanging="360"/>
      </w:pPr>
      <w:rPr>
        <w:rFonts w:hint="default" w:ascii="Symbol" w:hAnsi="Symbol"/>
      </w:rPr>
    </w:lvl>
    <w:lvl w:ilvl="7" w:tplc="041A0003" w:tentative="true">
      <w:start w:val="1"/>
      <w:numFmt w:val="bullet"/>
      <w:lvlText w:val="o"/>
      <w:lvlJc w:val="left"/>
      <w:pPr>
        <w:ind w:left="6840" w:hanging="360"/>
      </w:pPr>
      <w:rPr>
        <w:rFonts w:hint="default" w:ascii="Courier New" w:hAnsi="Courier New" w:cs="Courier New"/>
      </w:rPr>
    </w:lvl>
    <w:lvl w:ilvl="8" w:tplc="041A0005" w:tentative="true">
      <w:start w:val="1"/>
      <w:numFmt w:val="bullet"/>
      <w:lvlText w:val=""/>
      <w:lvlJc w:val="left"/>
      <w:pPr>
        <w:ind w:left="7560" w:hanging="360"/>
      </w:pPr>
      <w:rPr>
        <w:rFonts w:hint="default" w:ascii="Wingdings" w:hAnsi="Wingdings"/>
      </w:rPr>
    </w:lvl>
  </w:abstractNum>
  <w:abstractNum w:abstractNumId="11">
    <w:nsid w:val="7CB906BD"/>
    <w:multiLevelType w:val="hybridMultilevel"/>
    <w:tmpl w:val="9112EDCC"/>
    <w:lvl w:ilvl="0" w:tplc="98768FBC">
      <w:start w:val="2"/>
      <w:numFmt w:val="bullet"/>
      <w:lvlText w:val="-"/>
      <w:lvlJc w:val="left"/>
      <w:pPr>
        <w:tabs>
          <w:tab w:val="num" w:pos="1800"/>
        </w:tabs>
        <w:ind w:left="1800" w:hanging="360"/>
      </w:pPr>
      <w:rPr>
        <w:rFonts w:hint="default" w:ascii="Times New Roman" w:hAnsi="Times New Roman" w:eastAsia="Times New Roman" w:cs="Times New Roman"/>
      </w:rPr>
    </w:lvl>
    <w:lvl w:ilvl="1" w:tplc="04090003" w:tentative="true">
      <w:start w:val="1"/>
      <w:numFmt w:val="bullet"/>
      <w:lvlText w:val="o"/>
      <w:lvlJc w:val="left"/>
      <w:pPr>
        <w:tabs>
          <w:tab w:val="num" w:pos="2520"/>
        </w:tabs>
        <w:ind w:left="2520" w:hanging="360"/>
      </w:pPr>
      <w:rPr>
        <w:rFonts w:hint="default" w:ascii="Courier New" w:hAnsi="Courier New" w:cs="Courier New"/>
      </w:rPr>
    </w:lvl>
    <w:lvl w:ilvl="2" w:tplc="04090005" w:tentative="true">
      <w:start w:val="1"/>
      <w:numFmt w:val="bullet"/>
      <w:lvlText w:val=""/>
      <w:lvlJc w:val="left"/>
      <w:pPr>
        <w:tabs>
          <w:tab w:val="num" w:pos="3240"/>
        </w:tabs>
        <w:ind w:left="3240" w:hanging="360"/>
      </w:pPr>
      <w:rPr>
        <w:rFonts w:hint="default" w:ascii="Wingdings" w:hAnsi="Wingdings"/>
      </w:rPr>
    </w:lvl>
    <w:lvl w:ilvl="3" w:tplc="04090001" w:tentative="true">
      <w:start w:val="1"/>
      <w:numFmt w:val="bullet"/>
      <w:lvlText w:val=""/>
      <w:lvlJc w:val="left"/>
      <w:pPr>
        <w:tabs>
          <w:tab w:val="num" w:pos="3960"/>
        </w:tabs>
        <w:ind w:left="3960" w:hanging="360"/>
      </w:pPr>
      <w:rPr>
        <w:rFonts w:hint="default" w:ascii="Symbol" w:hAnsi="Symbol"/>
      </w:rPr>
    </w:lvl>
    <w:lvl w:ilvl="4" w:tplc="04090003" w:tentative="true">
      <w:start w:val="1"/>
      <w:numFmt w:val="bullet"/>
      <w:lvlText w:val="o"/>
      <w:lvlJc w:val="left"/>
      <w:pPr>
        <w:tabs>
          <w:tab w:val="num" w:pos="4680"/>
        </w:tabs>
        <w:ind w:left="4680" w:hanging="360"/>
      </w:pPr>
      <w:rPr>
        <w:rFonts w:hint="default" w:ascii="Courier New" w:hAnsi="Courier New" w:cs="Courier New"/>
      </w:rPr>
    </w:lvl>
    <w:lvl w:ilvl="5" w:tplc="04090005" w:tentative="true">
      <w:start w:val="1"/>
      <w:numFmt w:val="bullet"/>
      <w:lvlText w:val=""/>
      <w:lvlJc w:val="left"/>
      <w:pPr>
        <w:tabs>
          <w:tab w:val="num" w:pos="5400"/>
        </w:tabs>
        <w:ind w:left="5400" w:hanging="360"/>
      </w:pPr>
      <w:rPr>
        <w:rFonts w:hint="default" w:ascii="Wingdings" w:hAnsi="Wingdings"/>
      </w:rPr>
    </w:lvl>
    <w:lvl w:ilvl="6" w:tplc="04090001" w:tentative="true">
      <w:start w:val="1"/>
      <w:numFmt w:val="bullet"/>
      <w:lvlText w:val=""/>
      <w:lvlJc w:val="left"/>
      <w:pPr>
        <w:tabs>
          <w:tab w:val="num" w:pos="6120"/>
        </w:tabs>
        <w:ind w:left="6120" w:hanging="360"/>
      </w:pPr>
      <w:rPr>
        <w:rFonts w:hint="default" w:ascii="Symbol" w:hAnsi="Symbol"/>
      </w:rPr>
    </w:lvl>
    <w:lvl w:ilvl="7" w:tplc="04090003" w:tentative="true">
      <w:start w:val="1"/>
      <w:numFmt w:val="bullet"/>
      <w:lvlText w:val="o"/>
      <w:lvlJc w:val="left"/>
      <w:pPr>
        <w:tabs>
          <w:tab w:val="num" w:pos="6840"/>
        </w:tabs>
        <w:ind w:left="6840" w:hanging="360"/>
      </w:pPr>
      <w:rPr>
        <w:rFonts w:hint="default" w:ascii="Courier New" w:hAnsi="Courier New" w:cs="Courier New"/>
      </w:rPr>
    </w:lvl>
    <w:lvl w:ilvl="8" w:tplc="04090005" w:tentative="true">
      <w:start w:val="1"/>
      <w:numFmt w:val="bullet"/>
      <w:lvlText w:val=""/>
      <w:lvlJc w:val="left"/>
      <w:pPr>
        <w:tabs>
          <w:tab w:val="num" w:pos="7560"/>
        </w:tabs>
        <w:ind w:left="7560" w:hanging="360"/>
      </w:pPr>
      <w:rPr>
        <w:rFonts w:hint="default" w:ascii="Wingdings" w:hAnsi="Wingdings"/>
      </w:rPr>
    </w:lvl>
  </w:abstractNum>
  <w:num w:numId="1">
    <w:abstractNumId w:val="5"/>
  </w:num>
  <w:num w:numId="2">
    <w:abstractNumId w:val="2"/>
  </w:num>
  <w:num w:numId="3">
    <w:abstractNumId w:val="11"/>
  </w:num>
  <w:num w:numId="4">
    <w:abstractNumId w:val="4"/>
  </w:num>
  <w:num w:numId="5">
    <w:abstractNumId w:val="9"/>
  </w:num>
  <w:num w:numId="6">
    <w:abstractNumId w:val="3"/>
  </w:num>
  <w:num w:numId="7">
    <w:abstractNumId w:val="1"/>
  </w:num>
  <w:num w:numId="8">
    <w:abstractNumId w:val="7"/>
  </w:num>
  <w:num w:numId="9">
    <w:abstractNumId w:val="6"/>
  </w:num>
  <w:num w:numId="10">
    <w:abstractNumId w:val="0"/>
  </w:num>
  <w:num w:numId="11">
    <w:abstractNumId w:val="8"/>
  </w:num>
  <w:num w:numId="12">
    <w:abstractNumId w:val="1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7D7"/>
    <w:rsid w:val="0000006F"/>
    <w:rsid w:val="000000D1"/>
    <w:rsid w:val="00000140"/>
    <w:rsid w:val="00000437"/>
    <w:rsid w:val="00000D52"/>
    <w:rsid w:val="00001976"/>
    <w:rsid w:val="0000267A"/>
    <w:rsid w:val="00002A1D"/>
    <w:rsid w:val="00002D06"/>
    <w:rsid w:val="000040CF"/>
    <w:rsid w:val="00004DD9"/>
    <w:rsid w:val="00004E22"/>
    <w:rsid w:val="00005739"/>
    <w:rsid w:val="00005986"/>
    <w:rsid w:val="00005D42"/>
    <w:rsid w:val="000067D2"/>
    <w:rsid w:val="00007314"/>
    <w:rsid w:val="0000756D"/>
    <w:rsid w:val="000100A1"/>
    <w:rsid w:val="00010ABD"/>
    <w:rsid w:val="000121C2"/>
    <w:rsid w:val="0001410F"/>
    <w:rsid w:val="00014B60"/>
    <w:rsid w:val="00016BF3"/>
    <w:rsid w:val="00016C08"/>
    <w:rsid w:val="00016E3A"/>
    <w:rsid w:val="00016E98"/>
    <w:rsid w:val="00017436"/>
    <w:rsid w:val="0002183A"/>
    <w:rsid w:val="00022627"/>
    <w:rsid w:val="000237E3"/>
    <w:rsid w:val="000259AF"/>
    <w:rsid w:val="00026C8E"/>
    <w:rsid w:val="0003110F"/>
    <w:rsid w:val="00031383"/>
    <w:rsid w:val="00032C8D"/>
    <w:rsid w:val="00035609"/>
    <w:rsid w:val="000359EA"/>
    <w:rsid w:val="000377D2"/>
    <w:rsid w:val="0004080E"/>
    <w:rsid w:val="0004099E"/>
    <w:rsid w:val="00040E3C"/>
    <w:rsid w:val="00041358"/>
    <w:rsid w:val="00045EAE"/>
    <w:rsid w:val="00046E1D"/>
    <w:rsid w:val="0004755E"/>
    <w:rsid w:val="00047A3A"/>
    <w:rsid w:val="000506A9"/>
    <w:rsid w:val="00051D16"/>
    <w:rsid w:val="00051E1F"/>
    <w:rsid w:val="000527FB"/>
    <w:rsid w:val="00052D2B"/>
    <w:rsid w:val="00053E87"/>
    <w:rsid w:val="000547B4"/>
    <w:rsid w:val="00054B2E"/>
    <w:rsid w:val="00054CE1"/>
    <w:rsid w:val="00057789"/>
    <w:rsid w:val="00062DF3"/>
    <w:rsid w:val="0006539C"/>
    <w:rsid w:val="00065F87"/>
    <w:rsid w:val="00066522"/>
    <w:rsid w:val="00066759"/>
    <w:rsid w:val="00066AD9"/>
    <w:rsid w:val="00066E68"/>
    <w:rsid w:val="00066FE5"/>
    <w:rsid w:val="00070EA1"/>
    <w:rsid w:val="0007106A"/>
    <w:rsid w:val="000716A7"/>
    <w:rsid w:val="00071D82"/>
    <w:rsid w:val="0007215F"/>
    <w:rsid w:val="0007269B"/>
    <w:rsid w:val="000729C7"/>
    <w:rsid w:val="000738A1"/>
    <w:rsid w:val="00074642"/>
    <w:rsid w:val="00074EC6"/>
    <w:rsid w:val="00075C34"/>
    <w:rsid w:val="000772A3"/>
    <w:rsid w:val="00077DD7"/>
    <w:rsid w:val="000803E8"/>
    <w:rsid w:val="0008116D"/>
    <w:rsid w:val="00082121"/>
    <w:rsid w:val="00082A24"/>
    <w:rsid w:val="00082C76"/>
    <w:rsid w:val="00083161"/>
    <w:rsid w:val="000843CF"/>
    <w:rsid w:val="000848D9"/>
    <w:rsid w:val="0008668B"/>
    <w:rsid w:val="00086F00"/>
    <w:rsid w:val="000907E8"/>
    <w:rsid w:val="00090CA6"/>
    <w:rsid w:val="00091671"/>
    <w:rsid w:val="00093380"/>
    <w:rsid w:val="00093D84"/>
    <w:rsid w:val="000941DC"/>
    <w:rsid w:val="00094235"/>
    <w:rsid w:val="0009549A"/>
    <w:rsid w:val="000966EC"/>
    <w:rsid w:val="00096749"/>
    <w:rsid w:val="0009736C"/>
    <w:rsid w:val="000973D7"/>
    <w:rsid w:val="000A02BC"/>
    <w:rsid w:val="000A03BE"/>
    <w:rsid w:val="000A0D40"/>
    <w:rsid w:val="000A15E6"/>
    <w:rsid w:val="000A19DF"/>
    <w:rsid w:val="000A1D2D"/>
    <w:rsid w:val="000A1F86"/>
    <w:rsid w:val="000A2B7D"/>
    <w:rsid w:val="000A30C3"/>
    <w:rsid w:val="000A3656"/>
    <w:rsid w:val="000A3BF9"/>
    <w:rsid w:val="000A3E1B"/>
    <w:rsid w:val="000A5CDA"/>
    <w:rsid w:val="000A5F31"/>
    <w:rsid w:val="000A7099"/>
    <w:rsid w:val="000A753E"/>
    <w:rsid w:val="000B07CE"/>
    <w:rsid w:val="000B19E8"/>
    <w:rsid w:val="000B2D60"/>
    <w:rsid w:val="000B2F0C"/>
    <w:rsid w:val="000B34FA"/>
    <w:rsid w:val="000B3AB0"/>
    <w:rsid w:val="000B42F9"/>
    <w:rsid w:val="000B4558"/>
    <w:rsid w:val="000B467A"/>
    <w:rsid w:val="000B5D96"/>
    <w:rsid w:val="000B6338"/>
    <w:rsid w:val="000B63A3"/>
    <w:rsid w:val="000B65A8"/>
    <w:rsid w:val="000B6D23"/>
    <w:rsid w:val="000B7511"/>
    <w:rsid w:val="000B783F"/>
    <w:rsid w:val="000B7F99"/>
    <w:rsid w:val="000C0307"/>
    <w:rsid w:val="000C0766"/>
    <w:rsid w:val="000C3CB1"/>
    <w:rsid w:val="000C4378"/>
    <w:rsid w:val="000C45EA"/>
    <w:rsid w:val="000C4E23"/>
    <w:rsid w:val="000C5057"/>
    <w:rsid w:val="000C5241"/>
    <w:rsid w:val="000C56BD"/>
    <w:rsid w:val="000C5A76"/>
    <w:rsid w:val="000C5FC6"/>
    <w:rsid w:val="000C65DB"/>
    <w:rsid w:val="000C6740"/>
    <w:rsid w:val="000C79EC"/>
    <w:rsid w:val="000C7E44"/>
    <w:rsid w:val="000D001D"/>
    <w:rsid w:val="000D1F71"/>
    <w:rsid w:val="000D1FD2"/>
    <w:rsid w:val="000D39A2"/>
    <w:rsid w:val="000D39A9"/>
    <w:rsid w:val="000D3F2E"/>
    <w:rsid w:val="000D43EC"/>
    <w:rsid w:val="000D4C3D"/>
    <w:rsid w:val="000D5C37"/>
    <w:rsid w:val="000D6367"/>
    <w:rsid w:val="000D6D79"/>
    <w:rsid w:val="000D6DAE"/>
    <w:rsid w:val="000D712D"/>
    <w:rsid w:val="000D7BC4"/>
    <w:rsid w:val="000E0BF2"/>
    <w:rsid w:val="000E14B3"/>
    <w:rsid w:val="000E1B98"/>
    <w:rsid w:val="000E23CF"/>
    <w:rsid w:val="000E2505"/>
    <w:rsid w:val="000E3232"/>
    <w:rsid w:val="000E4124"/>
    <w:rsid w:val="000E4454"/>
    <w:rsid w:val="000E446A"/>
    <w:rsid w:val="000E4CEA"/>
    <w:rsid w:val="000E75EA"/>
    <w:rsid w:val="000F1160"/>
    <w:rsid w:val="000F188C"/>
    <w:rsid w:val="000F1E25"/>
    <w:rsid w:val="000F312E"/>
    <w:rsid w:val="000F4C69"/>
    <w:rsid w:val="000F53B7"/>
    <w:rsid w:val="000F6872"/>
    <w:rsid w:val="000F7144"/>
    <w:rsid w:val="000F7FE7"/>
    <w:rsid w:val="00101A67"/>
    <w:rsid w:val="00101D82"/>
    <w:rsid w:val="00103BA3"/>
    <w:rsid w:val="0010435D"/>
    <w:rsid w:val="0010508B"/>
    <w:rsid w:val="00105EC3"/>
    <w:rsid w:val="0010648B"/>
    <w:rsid w:val="001068DD"/>
    <w:rsid w:val="00107DA5"/>
    <w:rsid w:val="001104CD"/>
    <w:rsid w:val="00110F2B"/>
    <w:rsid w:val="00112A9D"/>
    <w:rsid w:val="00112D11"/>
    <w:rsid w:val="0011329E"/>
    <w:rsid w:val="0011376B"/>
    <w:rsid w:val="00114032"/>
    <w:rsid w:val="0011460E"/>
    <w:rsid w:val="00114EE6"/>
    <w:rsid w:val="00115BE2"/>
    <w:rsid w:val="00117168"/>
    <w:rsid w:val="001172C4"/>
    <w:rsid w:val="00117E22"/>
    <w:rsid w:val="00120186"/>
    <w:rsid w:val="00121AC8"/>
    <w:rsid w:val="00121C77"/>
    <w:rsid w:val="0012235B"/>
    <w:rsid w:val="0012254E"/>
    <w:rsid w:val="00122770"/>
    <w:rsid w:val="00122E45"/>
    <w:rsid w:val="001234B0"/>
    <w:rsid w:val="001237F1"/>
    <w:rsid w:val="00123C6B"/>
    <w:rsid w:val="001250E3"/>
    <w:rsid w:val="001256E6"/>
    <w:rsid w:val="001258B6"/>
    <w:rsid w:val="00126075"/>
    <w:rsid w:val="00126CF5"/>
    <w:rsid w:val="00132217"/>
    <w:rsid w:val="00132E2E"/>
    <w:rsid w:val="00132EBD"/>
    <w:rsid w:val="00133717"/>
    <w:rsid w:val="00133954"/>
    <w:rsid w:val="00133B0A"/>
    <w:rsid w:val="001340CC"/>
    <w:rsid w:val="00134192"/>
    <w:rsid w:val="001347BC"/>
    <w:rsid w:val="00134EDF"/>
    <w:rsid w:val="00135ADE"/>
    <w:rsid w:val="00135D9C"/>
    <w:rsid w:val="00135E4D"/>
    <w:rsid w:val="001363A6"/>
    <w:rsid w:val="001404CC"/>
    <w:rsid w:val="001411EE"/>
    <w:rsid w:val="001414A1"/>
    <w:rsid w:val="00142AB0"/>
    <w:rsid w:val="00142AD4"/>
    <w:rsid w:val="00143474"/>
    <w:rsid w:val="001438DB"/>
    <w:rsid w:val="00143CCF"/>
    <w:rsid w:val="0014419B"/>
    <w:rsid w:val="0014438E"/>
    <w:rsid w:val="00144741"/>
    <w:rsid w:val="00144B50"/>
    <w:rsid w:val="00144DB8"/>
    <w:rsid w:val="00144DEF"/>
    <w:rsid w:val="00146A0E"/>
    <w:rsid w:val="00146F6B"/>
    <w:rsid w:val="0014769E"/>
    <w:rsid w:val="00150568"/>
    <w:rsid w:val="001507F4"/>
    <w:rsid w:val="00152F75"/>
    <w:rsid w:val="00153848"/>
    <w:rsid w:val="00154129"/>
    <w:rsid w:val="001546FB"/>
    <w:rsid w:val="00154AEC"/>
    <w:rsid w:val="0015557E"/>
    <w:rsid w:val="001555CC"/>
    <w:rsid w:val="00155615"/>
    <w:rsid w:val="001561F1"/>
    <w:rsid w:val="00156AFC"/>
    <w:rsid w:val="001579E6"/>
    <w:rsid w:val="0016048B"/>
    <w:rsid w:val="00160B3B"/>
    <w:rsid w:val="001618ED"/>
    <w:rsid w:val="00162661"/>
    <w:rsid w:val="00164CF4"/>
    <w:rsid w:val="001652C7"/>
    <w:rsid w:val="00165503"/>
    <w:rsid w:val="00165DC0"/>
    <w:rsid w:val="00166528"/>
    <w:rsid w:val="00166A87"/>
    <w:rsid w:val="00167269"/>
    <w:rsid w:val="0016732B"/>
    <w:rsid w:val="00170447"/>
    <w:rsid w:val="00173FF2"/>
    <w:rsid w:val="00175EA7"/>
    <w:rsid w:val="00176CA3"/>
    <w:rsid w:val="001771EB"/>
    <w:rsid w:val="00180543"/>
    <w:rsid w:val="00181E94"/>
    <w:rsid w:val="001820E4"/>
    <w:rsid w:val="00182371"/>
    <w:rsid w:val="0018363E"/>
    <w:rsid w:val="00183648"/>
    <w:rsid w:val="0018377B"/>
    <w:rsid w:val="00184EB8"/>
    <w:rsid w:val="001859BE"/>
    <w:rsid w:val="00185B4C"/>
    <w:rsid w:val="00185ED1"/>
    <w:rsid w:val="00186960"/>
    <w:rsid w:val="0018750F"/>
    <w:rsid w:val="00190746"/>
    <w:rsid w:val="00191F57"/>
    <w:rsid w:val="00192246"/>
    <w:rsid w:val="001924E9"/>
    <w:rsid w:val="00193D8A"/>
    <w:rsid w:val="001946DD"/>
    <w:rsid w:val="00195179"/>
    <w:rsid w:val="001951E2"/>
    <w:rsid w:val="00195871"/>
    <w:rsid w:val="00196C0A"/>
    <w:rsid w:val="00196DAF"/>
    <w:rsid w:val="00197128"/>
    <w:rsid w:val="00197708"/>
    <w:rsid w:val="0019770C"/>
    <w:rsid w:val="00197A9A"/>
    <w:rsid w:val="001A13A1"/>
    <w:rsid w:val="001A1A52"/>
    <w:rsid w:val="001A1AB8"/>
    <w:rsid w:val="001A1EC4"/>
    <w:rsid w:val="001A2708"/>
    <w:rsid w:val="001A2712"/>
    <w:rsid w:val="001A27C1"/>
    <w:rsid w:val="001A280A"/>
    <w:rsid w:val="001A2DFD"/>
    <w:rsid w:val="001A33D2"/>
    <w:rsid w:val="001A4251"/>
    <w:rsid w:val="001A4299"/>
    <w:rsid w:val="001A4E13"/>
    <w:rsid w:val="001A745C"/>
    <w:rsid w:val="001A775A"/>
    <w:rsid w:val="001A7814"/>
    <w:rsid w:val="001B0049"/>
    <w:rsid w:val="001B006D"/>
    <w:rsid w:val="001B03DC"/>
    <w:rsid w:val="001B113B"/>
    <w:rsid w:val="001B1605"/>
    <w:rsid w:val="001B1AA2"/>
    <w:rsid w:val="001B1F18"/>
    <w:rsid w:val="001B3170"/>
    <w:rsid w:val="001B35B5"/>
    <w:rsid w:val="001B3707"/>
    <w:rsid w:val="001B3BA4"/>
    <w:rsid w:val="001B3DCB"/>
    <w:rsid w:val="001B5465"/>
    <w:rsid w:val="001B5572"/>
    <w:rsid w:val="001B5784"/>
    <w:rsid w:val="001B5A65"/>
    <w:rsid w:val="001B61D9"/>
    <w:rsid w:val="001B627B"/>
    <w:rsid w:val="001B6A6C"/>
    <w:rsid w:val="001C0718"/>
    <w:rsid w:val="001C1641"/>
    <w:rsid w:val="001C1789"/>
    <w:rsid w:val="001C1872"/>
    <w:rsid w:val="001C1EC1"/>
    <w:rsid w:val="001C201D"/>
    <w:rsid w:val="001C26D0"/>
    <w:rsid w:val="001C4418"/>
    <w:rsid w:val="001C48D2"/>
    <w:rsid w:val="001C5CEB"/>
    <w:rsid w:val="001C5F20"/>
    <w:rsid w:val="001C6925"/>
    <w:rsid w:val="001C6D4F"/>
    <w:rsid w:val="001C6F2F"/>
    <w:rsid w:val="001C7F15"/>
    <w:rsid w:val="001C7FC8"/>
    <w:rsid w:val="001D05DF"/>
    <w:rsid w:val="001D1321"/>
    <w:rsid w:val="001D369F"/>
    <w:rsid w:val="001D51D6"/>
    <w:rsid w:val="001D5376"/>
    <w:rsid w:val="001D621A"/>
    <w:rsid w:val="001D684A"/>
    <w:rsid w:val="001E048F"/>
    <w:rsid w:val="001E3A1F"/>
    <w:rsid w:val="001E54AE"/>
    <w:rsid w:val="001E6E4A"/>
    <w:rsid w:val="001E726D"/>
    <w:rsid w:val="001E78CA"/>
    <w:rsid w:val="001E7F68"/>
    <w:rsid w:val="001F0275"/>
    <w:rsid w:val="001F0523"/>
    <w:rsid w:val="001F13D8"/>
    <w:rsid w:val="001F1D56"/>
    <w:rsid w:val="001F2648"/>
    <w:rsid w:val="001F3A88"/>
    <w:rsid w:val="001F3C08"/>
    <w:rsid w:val="001F3D06"/>
    <w:rsid w:val="001F5854"/>
    <w:rsid w:val="001F5ABA"/>
    <w:rsid w:val="001F5F3B"/>
    <w:rsid w:val="001F6753"/>
    <w:rsid w:val="001F70D7"/>
    <w:rsid w:val="001F735C"/>
    <w:rsid w:val="00200327"/>
    <w:rsid w:val="00200419"/>
    <w:rsid w:val="00200C1F"/>
    <w:rsid w:val="00201D43"/>
    <w:rsid w:val="00202502"/>
    <w:rsid w:val="0020367B"/>
    <w:rsid w:val="00204D3C"/>
    <w:rsid w:val="00207440"/>
    <w:rsid w:val="00207494"/>
    <w:rsid w:val="002079FC"/>
    <w:rsid w:val="00207BF2"/>
    <w:rsid w:val="00210673"/>
    <w:rsid w:val="00210803"/>
    <w:rsid w:val="0021098D"/>
    <w:rsid w:val="00211D7B"/>
    <w:rsid w:val="00211ECF"/>
    <w:rsid w:val="00212EBA"/>
    <w:rsid w:val="0021390D"/>
    <w:rsid w:val="002141B4"/>
    <w:rsid w:val="00214DD9"/>
    <w:rsid w:val="002156DE"/>
    <w:rsid w:val="00215AC9"/>
    <w:rsid w:val="0021766F"/>
    <w:rsid w:val="00217F1C"/>
    <w:rsid w:val="002203A4"/>
    <w:rsid w:val="002204B7"/>
    <w:rsid w:val="00221109"/>
    <w:rsid w:val="0022147D"/>
    <w:rsid w:val="0022292D"/>
    <w:rsid w:val="0022295F"/>
    <w:rsid w:val="00223297"/>
    <w:rsid w:val="0022420C"/>
    <w:rsid w:val="002242F1"/>
    <w:rsid w:val="002246EB"/>
    <w:rsid w:val="00225B8E"/>
    <w:rsid w:val="00226462"/>
    <w:rsid w:val="00226806"/>
    <w:rsid w:val="002268E9"/>
    <w:rsid w:val="00227C5D"/>
    <w:rsid w:val="00230434"/>
    <w:rsid w:val="00230D91"/>
    <w:rsid w:val="0023298C"/>
    <w:rsid w:val="00233051"/>
    <w:rsid w:val="002330B6"/>
    <w:rsid w:val="00233BA0"/>
    <w:rsid w:val="002341E1"/>
    <w:rsid w:val="00234DF8"/>
    <w:rsid w:val="00235165"/>
    <w:rsid w:val="002359F3"/>
    <w:rsid w:val="00235E57"/>
    <w:rsid w:val="00236346"/>
    <w:rsid w:val="00236EA3"/>
    <w:rsid w:val="00241BD5"/>
    <w:rsid w:val="00241E37"/>
    <w:rsid w:val="002428DC"/>
    <w:rsid w:val="00242B4C"/>
    <w:rsid w:val="00243E51"/>
    <w:rsid w:val="00244780"/>
    <w:rsid w:val="002456D2"/>
    <w:rsid w:val="00245E93"/>
    <w:rsid w:val="002462BF"/>
    <w:rsid w:val="002463B1"/>
    <w:rsid w:val="0024662A"/>
    <w:rsid w:val="00246A81"/>
    <w:rsid w:val="00246ADB"/>
    <w:rsid w:val="00247DCC"/>
    <w:rsid w:val="002507AD"/>
    <w:rsid w:val="002513C3"/>
    <w:rsid w:val="00251417"/>
    <w:rsid w:val="002514D9"/>
    <w:rsid w:val="002529DC"/>
    <w:rsid w:val="00252A5A"/>
    <w:rsid w:val="00252E67"/>
    <w:rsid w:val="002530A2"/>
    <w:rsid w:val="00253D04"/>
    <w:rsid w:val="00254D65"/>
    <w:rsid w:val="0025551D"/>
    <w:rsid w:val="00256002"/>
    <w:rsid w:val="00256768"/>
    <w:rsid w:val="0025709F"/>
    <w:rsid w:val="00257C9E"/>
    <w:rsid w:val="002617FC"/>
    <w:rsid w:val="00261D55"/>
    <w:rsid w:val="002627E3"/>
    <w:rsid w:val="00262C71"/>
    <w:rsid w:val="00263A5D"/>
    <w:rsid w:val="00263EE1"/>
    <w:rsid w:val="00264551"/>
    <w:rsid w:val="00265150"/>
    <w:rsid w:val="00266003"/>
    <w:rsid w:val="002660E5"/>
    <w:rsid w:val="00267984"/>
    <w:rsid w:val="00267C78"/>
    <w:rsid w:val="00267E6C"/>
    <w:rsid w:val="0027026C"/>
    <w:rsid w:val="00270FA3"/>
    <w:rsid w:val="002720A9"/>
    <w:rsid w:val="002729F3"/>
    <w:rsid w:val="002737CE"/>
    <w:rsid w:val="00273DB0"/>
    <w:rsid w:val="00274D7B"/>
    <w:rsid w:val="00275AA4"/>
    <w:rsid w:val="00275DB4"/>
    <w:rsid w:val="0027696D"/>
    <w:rsid w:val="00276C73"/>
    <w:rsid w:val="002773B2"/>
    <w:rsid w:val="002775A9"/>
    <w:rsid w:val="00282A0C"/>
    <w:rsid w:val="00282D3D"/>
    <w:rsid w:val="00283B87"/>
    <w:rsid w:val="00284972"/>
    <w:rsid w:val="00284ED7"/>
    <w:rsid w:val="002852F7"/>
    <w:rsid w:val="002858F2"/>
    <w:rsid w:val="00285F9C"/>
    <w:rsid w:val="002867C3"/>
    <w:rsid w:val="00286DF8"/>
    <w:rsid w:val="00287822"/>
    <w:rsid w:val="002879F2"/>
    <w:rsid w:val="00290920"/>
    <w:rsid w:val="00290B7C"/>
    <w:rsid w:val="00290D95"/>
    <w:rsid w:val="002916FF"/>
    <w:rsid w:val="002922F2"/>
    <w:rsid w:val="00292C23"/>
    <w:rsid w:val="00293671"/>
    <w:rsid w:val="00293C5F"/>
    <w:rsid w:val="00293FA0"/>
    <w:rsid w:val="00294C2F"/>
    <w:rsid w:val="00294DCB"/>
    <w:rsid w:val="00295884"/>
    <w:rsid w:val="00295EF6"/>
    <w:rsid w:val="002966CA"/>
    <w:rsid w:val="00296861"/>
    <w:rsid w:val="0029688D"/>
    <w:rsid w:val="00296D99"/>
    <w:rsid w:val="0029747B"/>
    <w:rsid w:val="00297AC7"/>
    <w:rsid w:val="00297F85"/>
    <w:rsid w:val="002A000D"/>
    <w:rsid w:val="002A1442"/>
    <w:rsid w:val="002A155F"/>
    <w:rsid w:val="002A42FD"/>
    <w:rsid w:val="002A52BC"/>
    <w:rsid w:val="002A60EC"/>
    <w:rsid w:val="002A6705"/>
    <w:rsid w:val="002A69A8"/>
    <w:rsid w:val="002A7D96"/>
    <w:rsid w:val="002B0131"/>
    <w:rsid w:val="002B03D7"/>
    <w:rsid w:val="002B0532"/>
    <w:rsid w:val="002B13B2"/>
    <w:rsid w:val="002B2384"/>
    <w:rsid w:val="002B28B9"/>
    <w:rsid w:val="002B3223"/>
    <w:rsid w:val="002B6453"/>
    <w:rsid w:val="002B672A"/>
    <w:rsid w:val="002B693A"/>
    <w:rsid w:val="002B6BA3"/>
    <w:rsid w:val="002B6BF4"/>
    <w:rsid w:val="002B6C6D"/>
    <w:rsid w:val="002B744B"/>
    <w:rsid w:val="002B7E65"/>
    <w:rsid w:val="002C0191"/>
    <w:rsid w:val="002C0EF5"/>
    <w:rsid w:val="002C1528"/>
    <w:rsid w:val="002C1D5C"/>
    <w:rsid w:val="002C2063"/>
    <w:rsid w:val="002C366C"/>
    <w:rsid w:val="002C3952"/>
    <w:rsid w:val="002C50CB"/>
    <w:rsid w:val="002C522F"/>
    <w:rsid w:val="002C5C98"/>
    <w:rsid w:val="002C6A2C"/>
    <w:rsid w:val="002C7DA8"/>
    <w:rsid w:val="002D0A7E"/>
    <w:rsid w:val="002D11B6"/>
    <w:rsid w:val="002D3B1C"/>
    <w:rsid w:val="002D40E7"/>
    <w:rsid w:val="002D4585"/>
    <w:rsid w:val="002D4CC9"/>
    <w:rsid w:val="002D5639"/>
    <w:rsid w:val="002D75D8"/>
    <w:rsid w:val="002D7DE8"/>
    <w:rsid w:val="002D7F0F"/>
    <w:rsid w:val="002E0C6F"/>
    <w:rsid w:val="002E1EA6"/>
    <w:rsid w:val="002E4844"/>
    <w:rsid w:val="002E5256"/>
    <w:rsid w:val="002E5F19"/>
    <w:rsid w:val="002E731B"/>
    <w:rsid w:val="002E7603"/>
    <w:rsid w:val="002F0338"/>
    <w:rsid w:val="002F0D7C"/>
    <w:rsid w:val="002F2090"/>
    <w:rsid w:val="002F28D2"/>
    <w:rsid w:val="002F2A13"/>
    <w:rsid w:val="002F43E6"/>
    <w:rsid w:val="002F6704"/>
    <w:rsid w:val="002F6B08"/>
    <w:rsid w:val="002F6D16"/>
    <w:rsid w:val="002F765E"/>
    <w:rsid w:val="002F7724"/>
    <w:rsid w:val="002F7C85"/>
    <w:rsid w:val="00301754"/>
    <w:rsid w:val="00301B41"/>
    <w:rsid w:val="00302B35"/>
    <w:rsid w:val="00302FE0"/>
    <w:rsid w:val="003034B3"/>
    <w:rsid w:val="00304BD5"/>
    <w:rsid w:val="003059E6"/>
    <w:rsid w:val="003060A1"/>
    <w:rsid w:val="003076C3"/>
    <w:rsid w:val="0030789F"/>
    <w:rsid w:val="00310504"/>
    <w:rsid w:val="00310F46"/>
    <w:rsid w:val="00311CDB"/>
    <w:rsid w:val="00311F21"/>
    <w:rsid w:val="003141E0"/>
    <w:rsid w:val="00314260"/>
    <w:rsid w:val="003156B0"/>
    <w:rsid w:val="0031599E"/>
    <w:rsid w:val="00315D40"/>
    <w:rsid w:val="00316523"/>
    <w:rsid w:val="00317FE4"/>
    <w:rsid w:val="00320040"/>
    <w:rsid w:val="00322584"/>
    <w:rsid w:val="003225E8"/>
    <w:rsid w:val="00322DE6"/>
    <w:rsid w:val="00322FE0"/>
    <w:rsid w:val="0032345E"/>
    <w:rsid w:val="00323746"/>
    <w:rsid w:val="00323F4E"/>
    <w:rsid w:val="003245D4"/>
    <w:rsid w:val="0032480C"/>
    <w:rsid w:val="0032484E"/>
    <w:rsid w:val="00325F32"/>
    <w:rsid w:val="003262AF"/>
    <w:rsid w:val="00326BC9"/>
    <w:rsid w:val="00327263"/>
    <w:rsid w:val="00327393"/>
    <w:rsid w:val="003300F2"/>
    <w:rsid w:val="0033121C"/>
    <w:rsid w:val="0033123E"/>
    <w:rsid w:val="0033138C"/>
    <w:rsid w:val="003320E8"/>
    <w:rsid w:val="003332BA"/>
    <w:rsid w:val="003344EB"/>
    <w:rsid w:val="003364E1"/>
    <w:rsid w:val="00336784"/>
    <w:rsid w:val="00337500"/>
    <w:rsid w:val="0033775F"/>
    <w:rsid w:val="00340230"/>
    <w:rsid w:val="00341C98"/>
    <w:rsid w:val="003422E5"/>
    <w:rsid w:val="00342338"/>
    <w:rsid w:val="0034252A"/>
    <w:rsid w:val="00344510"/>
    <w:rsid w:val="003445D6"/>
    <w:rsid w:val="0034495F"/>
    <w:rsid w:val="00344993"/>
    <w:rsid w:val="00344CB0"/>
    <w:rsid w:val="00344F8D"/>
    <w:rsid w:val="003451B5"/>
    <w:rsid w:val="00346B96"/>
    <w:rsid w:val="003506CB"/>
    <w:rsid w:val="0035082E"/>
    <w:rsid w:val="0035123E"/>
    <w:rsid w:val="003517A5"/>
    <w:rsid w:val="003518ED"/>
    <w:rsid w:val="00354A17"/>
    <w:rsid w:val="00354E3C"/>
    <w:rsid w:val="00355129"/>
    <w:rsid w:val="00356328"/>
    <w:rsid w:val="003564E0"/>
    <w:rsid w:val="00356F49"/>
    <w:rsid w:val="00357400"/>
    <w:rsid w:val="00357E03"/>
    <w:rsid w:val="0036026B"/>
    <w:rsid w:val="0036082B"/>
    <w:rsid w:val="003609AE"/>
    <w:rsid w:val="00361736"/>
    <w:rsid w:val="00361790"/>
    <w:rsid w:val="00361912"/>
    <w:rsid w:val="0036191B"/>
    <w:rsid w:val="00361D1D"/>
    <w:rsid w:val="00363F31"/>
    <w:rsid w:val="00364961"/>
    <w:rsid w:val="00364A95"/>
    <w:rsid w:val="00364E94"/>
    <w:rsid w:val="00365032"/>
    <w:rsid w:val="003653EF"/>
    <w:rsid w:val="00365B10"/>
    <w:rsid w:val="003665A1"/>
    <w:rsid w:val="003679A1"/>
    <w:rsid w:val="00370590"/>
    <w:rsid w:val="003726AC"/>
    <w:rsid w:val="00374577"/>
    <w:rsid w:val="00374F1B"/>
    <w:rsid w:val="003760E3"/>
    <w:rsid w:val="003773DB"/>
    <w:rsid w:val="003775BE"/>
    <w:rsid w:val="003777E4"/>
    <w:rsid w:val="003778C2"/>
    <w:rsid w:val="00377F12"/>
    <w:rsid w:val="00382121"/>
    <w:rsid w:val="00382451"/>
    <w:rsid w:val="003831D3"/>
    <w:rsid w:val="00383ACC"/>
    <w:rsid w:val="00384206"/>
    <w:rsid w:val="00384C38"/>
    <w:rsid w:val="00384CDE"/>
    <w:rsid w:val="00385317"/>
    <w:rsid w:val="003859E1"/>
    <w:rsid w:val="00386952"/>
    <w:rsid w:val="00386BC9"/>
    <w:rsid w:val="00387707"/>
    <w:rsid w:val="00387E14"/>
    <w:rsid w:val="003900E3"/>
    <w:rsid w:val="0039010E"/>
    <w:rsid w:val="003908D5"/>
    <w:rsid w:val="003909E6"/>
    <w:rsid w:val="00390A23"/>
    <w:rsid w:val="00390F85"/>
    <w:rsid w:val="00391B3A"/>
    <w:rsid w:val="00391F2B"/>
    <w:rsid w:val="00392174"/>
    <w:rsid w:val="00392BAB"/>
    <w:rsid w:val="00394B14"/>
    <w:rsid w:val="00394C46"/>
    <w:rsid w:val="003959C5"/>
    <w:rsid w:val="00397546"/>
    <w:rsid w:val="00397A74"/>
    <w:rsid w:val="003A1D13"/>
    <w:rsid w:val="003A20A1"/>
    <w:rsid w:val="003A2119"/>
    <w:rsid w:val="003A3366"/>
    <w:rsid w:val="003A450F"/>
    <w:rsid w:val="003A5234"/>
    <w:rsid w:val="003A600F"/>
    <w:rsid w:val="003A674E"/>
    <w:rsid w:val="003A684C"/>
    <w:rsid w:val="003A698B"/>
    <w:rsid w:val="003A723A"/>
    <w:rsid w:val="003A7258"/>
    <w:rsid w:val="003B0091"/>
    <w:rsid w:val="003B08AC"/>
    <w:rsid w:val="003B2298"/>
    <w:rsid w:val="003B29D0"/>
    <w:rsid w:val="003B3725"/>
    <w:rsid w:val="003B51E4"/>
    <w:rsid w:val="003B5FF3"/>
    <w:rsid w:val="003B606A"/>
    <w:rsid w:val="003B60B8"/>
    <w:rsid w:val="003B62C3"/>
    <w:rsid w:val="003B7BD3"/>
    <w:rsid w:val="003B7FA1"/>
    <w:rsid w:val="003C0169"/>
    <w:rsid w:val="003C0741"/>
    <w:rsid w:val="003C0A92"/>
    <w:rsid w:val="003C1FE2"/>
    <w:rsid w:val="003C2234"/>
    <w:rsid w:val="003C2FAA"/>
    <w:rsid w:val="003C313F"/>
    <w:rsid w:val="003C350B"/>
    <w:rsid w:val="003C478B"/>
    <w:rsid w:val="003C545C"/>
    <w:rsid w:val="003C54EA"/>
    <w:rsid w:val="003C619C"/>
    <w:rsid w:val="003C7B1E"/>
    <w:rsid w:val="003D05B8"/>
    <w:rsid w:val="003D1510"/>
    <w:rsid w:val="003D172D"/>
    <w:rsid w:val="003D2257"/>
    <w:rsid w:val="003D25C4"/>
    <w:rsid w:val="003D2FFB"/>
    <w:rsid w:val="003D3013"/>
    <w:rsid w:val="003D3292"/>
    <w:rsid w:val="003D351A"/>
    <w:rsid w:val="003D45E3"/>
    <w:rsid w:val="003D4C41"/>
    <w:rsid w:val="003D502D"/>
    <w:rsid w:val="003D5493"/>
    <w:rsid w:val="003D5F13"/>
    <w:rsid w:val="003D7304"/>
    <w:rsid w:val="003D734D"/>
    <w:rsid w:val="003D7B75"/>
    <w:rsid w:val="003D7E14"/>
    <w:rsid w:val="003E0EC7"/>
    <w:rsid w:val="003E1E7F"/>
    <w:rsid w:val="003E21F7"/>
    <w:rsid w:val="003E26E7"/>
    <w:rsid w:val="003E2813"/>
    <w:rsid w:val="003E28CE"/>
    <w:rsid w:val="003E3658"/>
    <w:rsid w:val="003E38DC"/>
    <w:rsid w:val="003E3A11"/>
    <w:rsid w:val="003E4461"/>
    <w:rsid w:val="003E456F"/>
    <w:rsid w:val="003E46A6"/>
    <w:rsid w:val="003E4881"/>
    <w:rsid w:val="003E4A12"/>
    <w:rsid w:val="003E4F47"/>
    <w:rsid w:val="003E5516"/>
    <w:rsid w:val="003E5757"/>
    <w:rsid w:val="003E62F1"/>
    <w:rsid w:val="003E69E2"/>
    <w:rsid w:val="003E6ED6"/>
    <w:rsid w:val="003E71D8"/>
    <w:rsid w:val="003E77F9"/>
    <w:rsid w:val="003E78B8"/>
    <w:rsid w:val="003E7B14"/>
    <w:rsid w:val="003F0651"/>
    <w:rsid w:val="003F1C09"/>
    <w:rsid w:val="003F2C9A"/>
    <w:rsid w:val="003F33F6"/>
    <w:rsid w:val="003F3824"/>
    <w:rsid w:val="003F528C"/>
    <w:rsid w:val="003F6024"/>
    <w:rsid w:val="003F6665"/>
    <w:rsid w:val="003F69C8"/>
    <w:rsid w:val="003F777E"/>
    <w:rsid w:val="003F7995"/>
    <w:rsid w:val="004000B1"/>
    <w:rsid w:val="0040122B"/>
    <w:rsid w:val="00401F2A"/>
    <w:rsid w:val="00403AF8"/>
    <w:rsid w:val="00403F55"/>
    <w:rsid w:val="004047BE"/>
    <w:rsid w:val="00405569"/>
    <w:rsid w:val="00405B18"/>
    <w:rsid w:val="004079FA"/>
    <w:rsid w:val="00407D7A"/>
    <w:rsid w:val="00410448"/>
    <w:rsid w:val="0041044C"/>
    <w:rsid w:val="00411A3D"/>
    <w:rsid w:val="00411E4E"/>
    <w:rsid w:val="00412D79"/>
    <w:rsid w:val="00412F92"/>
    <w:rsid w:val="004150B0"/>
    <w:rsid w:val="004152C7"/>
    <w:rsid w:val="00417B53"/>
    <w:rsid w:val="00420AA0"/>
    <w:rsid w:val="00420B09"/>
    <w:rsid w:val="00422271"/>
    <w:rsid w:val="004226DB"/>
    <w:rsid w:val="00422AA6"/>
    <w:rsid w:val="00423793"/>
    <w:rsid w:val="00423B6D"/>
    <w:rsid w:val="004245CC"/>
    <w:rsid w:val="0042567F"/>
    <w:rsid w:val="00425BE8"/>
    <w:rsid w:val="004264CE"/>
    <w:rsid w:val="0042717B"/>
    <w:rsid w:val="004275A3"/>
    <w:rsid w:val="0042772B"/>
    <w:rsid w:val="00427A56"/>
    <w:rsid w:val="00427FDF"/>
    <w:rsid w:val="004306BD"/>
    <w:rsid w:val="00430729"/>
    <w:rsid w:val="004309FA"/>
    <w:rsid w:val="00431487"/>
    <w:rsid w:val="004318D8"/>
    <w:rsid w:val="0043314D"/>
    <w:rsid w:val="00433624"/>
    <w:rsid w:val="00434798"/>
    <w:rsid w:val="00434C64"/>
    <w:rsid w:val="0043629D"/>
    <w:rsid w:val="00436384"/>
    <w:rsid w:val="0043728A"/>
    <w:rsid w:val="00437AFF"/>
    <w:rsid w:val="004409C8"/>
    <w:rsid w:val="004412D8"/>
    <w:rsid w:val="004425CE"/>
    <w:rsid w:val="00443596"/>
    <w:rsid w:val="00443F9B"/>
    <w:rsid w:val="00444356"/>
    <w:rsid w:val="00445A49"/>
    <w:rsid w:val="004474EB"/>
    <w:rsid w:val="004478FE"/>
    <w:rsid w:val="00451AD3"/>
    <w:rsid w:val="0045252D"/>
    <w:rsid w:val="00453411"/>
    <w:rsid w:val="00453510"/>
    <w:rsid w:val="004536AB"/>
    <w:rsid w:val="00453E45"/>
    <w:rsid w:val="004548A4"/>
    <w:rsid w:val="00455C12"/>
    <w:rsid w:val="00456B0F"/>
    <w:rsid w:val="00456D07"/>
    <w:rsid w:val="004576F8"/>
    <w:rsid w:val="004603A3"/>
    <w:rsid w:val="00460EDC"/>
    <w:rsid w:val="00460F02"/>
    <w:rsid w:val="004616A3"/>
    <w:rsid w:val="00462D6E"/>
    <w:rsid w:val="00463604"/>
    <w:rsid w:val="0046481B"/>
    <w:rsid w:val="00465813"/>
    <w:rsid w:val="0046611C"/>
    <w:rsid w:val="0046650A"/>
    <w:rsid w:val="004679C4"/>
    <w:rsid w:val="00467F07"/>
    <w:rsid w:val="00470A1A"/>
    <w:rsid w:val="00471275"/>
    <w:rsid w:val="00471E93"/>
    <w:rsid w:val="00471F00"/>
    <w:rsid w:val="00471FDD"/>
    <w:rsid w:val="004726A9"/>
    <w:rsid w:val="00472D4F"/>
    <w:rsid w:val="004730D8"/>
    <w:rsid w:val="004738B7"/>
    <w:rsid w:val="004740EB"/>
    <w:rsid w:val="004741FC"/>
    <w:rsid w:val="00474ABF"/>
    <w:rsid w:val="00475202"/>
    <w:rsid w:val="00475418"/>
    <w:rsid w:val="0047544F"/>
    <w:rsid w:val="00475D60"/>
    <w:rsid w:val="00476209"/>
    <w:rsid w:val="00476374"/>
    <w:rsid w:val="00476E7D"/>
    <w:rsid w:val="00476E8E"/>
    <w:rsid w:val="00477544"/>
    <w:rsid w:val="004776D8"/>
    <w:rsid w:val="0047783D"/>
    <w:rsid w:val="0048003C"/>
    <w:rsid w:val="004800C8"/>
    <w:rsid w:val="00481207"/>
    <w:rsid w:val="0048128C"/>
    <w:rsid w:val="0048152B"/>
    <w:rsid w:val="00482181"/>
    <w:rsid w:val="00482E87"/>
    <w:rsid w:val="0048362B"/>
    <w:rsid w:val="00483EA6"/>
    <w:rsid w:val="00483ECD"/>
    <w:rsid w:val="00484748"/>
    <w:rsid w:val="0048577F"/>
    <w:rsid w:val="00491916"/>
    <w:rsid w:val="004926EB"/>
    <w:rsid w:val="0049289A"/>
    <w:rsid w:val="00492A40"/>
    <w:rsid w:val="00493308"/>
    <w:rsid w:val="004946CC"/>
    <w:rsid w:val="004960CD"/>
    <w:rsid w:val="00496E5A"/>
    <w:rsid w:val="004970FB"/>
    <w:rsid w:val="00497310"/>
    <w:rsid w:val="004A0799"/>
    <w:rsid w:val="004A104A"/>
    <w:rsid w:val="004A1BBD"/>
    <w:rsid w:val="004A4A0D"/>
    <w:rsid w:val="004A4A66"/>
    <w:rsid w:val="004A4D2C"/>
    <w:rsid w:val="004A58F5"/>
    <w:rsid w:val="004A6B68"/>
    <w:rsid w:val="004A6B91"/>
    <w:rsid w:val="004A7CA1"/>
    <w:rsid w:val="004B23CF"/>
    <w:rsid w:val="004B28EE"/>
    <w:rsid w:val="004B310A"/>
    <w:rsid w:val="004B44A3"/>
    <w:rsid w:val="004B4D3D"/>
    <w:rsid w:val="004B5024"/>
    <w:rsid w:val="004B5FB0"/>
    <w:rsid w:val="004B6647"/>
    <w:rsid w:val="004B7BB0"/>
    <w:rsid w:val="004B7D88"/>
    <w:rsid w:val="004C01E9"/>
    <w:rsid w:val="004C0379"/>
    <w:rsid w:val="004C08DA"/>
    <w:rsid w:val="004C0C68"/>
    <w:rsid w:val="004C0E29"/>
    <w:rsid w:val="004C19BF"/>
    <w:rsid w:val="004C1F8C"/>
    <w:rsid w:val="004C316E"/>
    <w:rsid w:val="004C342B"/>
    <w:rsid w:val="004C345E"/>
    <w:rsid w:val="004C5BDB"/>
    <w:rsid w:val="004C6BBC"/>
    <w:rsid w:val="004C6C0A"/>
    <w:rsid w:val="004C7C11"/>
    <w:rsid w:val="004C7F43"/>
    <w:rsid w:val="004D0A5B"/>
    <w:rsid w:val="004D2EDE"/>
    <w:rsid w:val="004D2F81"/>
    <w:rsid w:val="004D3C31"/>
    <w:rsid w:val="004D4A5A"/>
    <w:rsid w:val="004D4F5B"/>
    <w:rsid w:val="004D5443"/>
    <w:rsid w:val="004D55F0"/>
    <w:rsid w:val="004D6A0F"/>
    <w:rsid w:val="004D705E"/>
    <w:rsid w:val="004E0AA2"/>
    <w:rsid w:val="004E0E80"/>
    <w:rsid w:val="004E140D"/>
    <w:rsid w:val="004E22BF"/>
    <w:rsid w:val="004E2678"/>
    <w:rsid w:val="004E3D00"/>
    <w:rsid w:val="004E4B5B"/>
    <w:rsid w:val="004E52E7"/>
    <w:rsid w:val="004E5482"/>
    <w:rsid w:val="004E57B9"/>
    <w:rsid w:val="004E62C7"/>
    <w:rsid w:val="004E6480"/>
    <w:rsid w:val="004E6E66"/>
    <w:rsid w:val="004E744D"/>
    <w:rsid w:val="004E7969"/>
    <w:rsid w:val="004F0C2C"/>
    <w:rsid w:val="004F0D2F"/>
    <w:rsid w:val="004F0EB3"/>
    <w:rsid w:val="004F1792"/>
    <w:rsid w:val="004F236A"/>
    <w:rsid w:val="004F2FEC"/>
    <w:rsid w:val="004F35E8"/>
    <w:rsid w:val="004F3C6E"/>
    <w:rsid w:val="004F454F"/>
    <w:rsid w:val="004F7A3B"/>
    <w:rsid w:val="004F7E58"/>
    <w:rsid w:val="005021DA"/>
    <w:rsid w:val="00502638"/>
    <w:rsid w:val="00503456"/>
    <w:rsid w:val="0050413D"/>
    <w:rsid w:val="00505DC3"/>
    <w:rsid w:val="00506014"/>
    <w:rsid w:val="0050642D"/>
    <w:rsid w:val="005066DD"/>
    <w:rsid w:val="0050693D"/>
    <w:rsid w:val="00507598"/>
    <w:rsid w:val="00510972"/>
    <w:rsid w:val="005114EC"/>
    <w:rsid w:val="0051182E"/>
    <w:rsid w:val="0051214E"/>
    <w:rsid w:val="00513627"/>
    <w:rsid w:val="00513BAC"/>
    <w:rsid w:val="00514553"/>
    <w:rsid w:val="0051490F"/>
    <w:rsid w:val="00515309"/>
    <w:rsid w:val="00516D6B"/>
    <w:rsid w:val="00517BDA"/>
    <w:rsid w:val="00517F6C"/>
    <w:rsid w:val="00520276"/>
    <w:rsid w:val="00521775"/>
    <w:rsid w:val="00521CA2"/>
    <w:rsid w:val="00523D82"/>
    <w:rsid w:val="00525180"/>
    <w:rsid w:val="0052524F"/>
    <w:rsid w:val="00525535"/>
    <w:rsid w:val="005259EA"/>
    <w:rsid w:val="00525C91"/>
    <w:rsid w:val="005266BD"/>
    <w:rsid w:val="00526D2C"/>
    <w:rsid w:val="005275CB"/>
    <w:rsid w:val="0052773E"/>
    <w:rsid w:val="00527885"/>
    <w:rsid w:val="00527AB9"/>
    <w:rsid w:val="00527FC2"/>
    <w:rsid w:val="00530312"/>
    <w:rsid w:val="00530449"/>
    <w:rsid w:val="00530E3A"/>
    <w:rsid w:val="00530FA8"/>
    <w:rsid w:val="005319FD"/>
    <w:rsid w:val="00532308"/>
    <w:rsid w:val="005334FF"/>
    <w:rsid w:val="0053368C"/>
    <w:rsid w:val="00533712"/>
    <w:rsid w:val="005341F7"/>
    <w:rsid w:val="005347FC"/>
    <w:rsid w:val="00534B73"/>
    <w:rsid w:val="00534D30"/>
    <w:rsid w:val="0053575F"/>
    <w:rsid w:val="00535BB2"/>
    <w:rsid w:val="005363A7"/>
    <w:rsid w:val="00536E61"/>
    <w:rsid w:val="00537379"/>
    <w:rsid w:val="0054022F"/>
    <w:rsid w:val="00540493"/>
    <w:rsid w:val="00542BF2"/>
    <w:rsid w:val="00543B1F"/>
    <w:rsid w:val="005442E1"/>
    <w:rsid w:val="00544828"/>
    <w:rsid w:val="005453EF"/>
    <w:rsid w:val="005455F4"/>
    <w:rsid w:val="00546863"/>
    <w:rsid w:val="00546AC6"/>
    <w:rsid w:val="005479DA"/>
    <w:rsid w:val="00550A7C"/>
    <w:rsid w:val="00550DC6"/>
    <w:rsid w:val="00550E76"/>
    <w:rsid w:val="005528AC"/>
    <w:rsid w:val="00553598"/>
    <w:rsid w:val="00554D77"/>
    <w:rsid w:val="005552C3"/>
    <w:rsid w:val="0055719B"/>
    <w:rsid w:val="00557DD6"/>
    <w:rsid w:val="0056053A"/>
    <w:rsid w:val="00560AF8"/>
    <w:rsid w:val="00560B56"/>
    <w:rsid w:val="00561737"/>
    <w:rsid w:val="005618FF"/>
    <w:rsid w:val="00561EBC"/>
    <w:rsid w:val="00562218"/>
    <w:rsid w:val="005629CD"/>
    <w:rsid w:val="00562A1B"/>
    <w:rsid w:val="00563019"/>
    <w:rsid w:val="00563915"/>
    <w:rsid w:val="005647A5"/>
    <w:rsid w:val="005664E4"/>
    <w:rsid w:val="00566AEF"/>
    <w:rsid w:val="0056708D"/>
    <w:rsid w:val="0056742C"/>
    <w:rsid w:val="0057046B"/>
    <w:rsid w:val="005714D9"/>
    <w:rsid w:val="0057195B"/>
    <w:rsid w:val="00572CC5"/>
    <w:rsid w:val="00572E93"/>
    <w:rsid w:val="00574481"/>
    <w:rsid w:val="00574BA8"/>
    <w:rsid w:val="005753A9"/>
    <w:rsid w:val="00575F86"/>
    <w:rsid w:val="00576BFA"/>
    <w:rsid w:val="0057766C"/>
    <w:rsid w:val="00580018"/>
    <w:rsid w:val="00580797"/>
    <w:rsid w:val="00581E34"/>
    <w:rsid w:val="00582AC5"/>
    <w:rsid w:val="005832C5"/>
    <w:rsid w:val="0058337A"/>
    <w:rsid w:val="00583A18"/>
    <w:rsid w:val="00583E1C"/>
    <w:rsid w:val="005859B6"/>
    <w:rsid w:val="00585A54"/>
    <w:rsid w:val="0058621D"/>
    <w:rsid w:val="00590164"/>
    <w:rsid w:val="005907BB"/>
    <w:rsid w:val="005911C6"/>
    <w:rsid w:val="005920F1"/>
    <w:rsid w:val="005924B0"/>
    <w:rsid w:val="005927CD"/>
    <w:rsid w:val="00592D99"/>
    <w:rsid w:val="00592E00"/>
    <w:rsid w:val="00594769"/>
    <w:rsid w:val="00594A83"/>
    <w:rsid w:val="00595F45"/>
    <w:rsid w:val="0059602A"/>
    <w:rsid w:val="00596796"/>
    <w:rsid w:val="00597500"/>
    <w:rsid w:val="00597641"/>
    <w:rsid w:val="005978D6"/>
    <w:rsid w:val="00597EB6"/>
    <w:rsid w:val="005A0B4E"/>
    <w:rsid w:val="005A2062"/>
    <w:rsid w:val="005A2316"/>
    <w:rsid w:val="005A2986"/>
    <w:rsid w:val="005A3862"/>
    <w:rsid w:val="005A3BF9"/>
    <w:rsid w:val="005A3DE8"/>
    <w:rsid w:val="005A56DF"/>
    <w:rsid w:val="005A6A63"/>
    <w:rsid w:val="005A6E72"/>
    <w:rsid w:val="005A755A"/>
    <w:rsid w:val="005A76D7"/>
    <w:rsid w:val="005A7F35"/>
    <w:rsid w:val="005B1084"/>
    <w:rsid w:val="005B196A"/>
    <w:rsid w:val="005B246D"/>
    <w:rsid w:val="005B27D7"/>
    <w:rsid w:val="005B411F"/>
    <w:rsid w:val="005B5E92"/>
    <w:rsid w:val="005B629F"/>
    <w:rsid w:val="005B66FE"/>
    <w:rsid w:val="005B78E1"/>
    <w:rsid w:val="005C0799"/>
    <w:rsid w:val="005C0812"/>
    <w:rsid w:val="005C0951"/>
    <w:rsid w:val="005C0E33"/>
    <w:rsid w:val="005C0EEE"/>
    <w:rsid w:val="005C1063"/>
    <w:rsid w:val="005C1242"/>
    <w:rsid w:val="005C13B2"/>
    <w:rsid w:val="005C20F7"/>
    <w:rsid w:val="005C2312"/>
    <w:rsid w:val="005C2DE6"/>
    <w:rsid w:val="005C33C5"/>
    <w:rsid w:val="005C40F5"/>
    <w:rsid w:val="005C47C1"/>
    <w:rsid w:val="005C4AD1"/>
    <w:rsid w:val="005C4E86"/>
    <w:rsid w:val="005C51B2"/>
    <w:rsid w:val="005C62B2"/>
    <w:rsid w:val="005C6341"/>
    <w:rsid w:val="005C64AA"/>
    <w:rsid w:val="005C6B9B"/>
    <w:rsid w:val="005C7D37"/>
    <w:rsid w:val="005D0106"/>
    <w:rsid w:val="005D1132"/>
    <w:rsid w:val="005D1257"/>
    <w:rsid w:val="005D29B1"/>
    <w:rsid w:val="005D2B7E"/>
    <w:rsid w:val="005D2C4E"/>
    <w:rsid w:val="005D2F2A"/>
    <w:rsid w:val="005D3DF2"/>
    <w:rsid w:val="005D3E6A"/>
    <w:rsid w:val="005D42E6"/>
    <w:rsid w:val="005D627A"/>
    <w:rsid w:val="005D641A"/>
    <w:rsid w:val="005D6A23"/>
    <w:rsid w:val="005D6F41"/>
    <w:rsid w:val="005D74F0"/>
    <w:rsid w:val="005E05CF"/>
    <w:rsid w:val="005E18F0"/>
    <w:rsid w:val="005E19FB"/>
    <w:rsid w:val="005E206B"/>
    <w:rsid w:val="005E209A"/>
    <w:rsid w:val="005E2E2E"/>
    <w:rsid w:val="005E33DC"/>
    <w:rsid w:val="005E34EC"/>
    <w:rsid w:val="005E4199"/>
    <w:rsid w:val="005E48D4"/>
    <w:rsid w:val="005E5B2D"/>
    <w:rsid w:val="005E5E2D"/>
    <w:rsid w:val="005E6889"/>
    <w:rsid w:val="005E6BCF"/>
    <w:rsid w:val="005E7168"/>
    <w:rsid w:val="005E77E3"/>
    <w:rsid w:val="005F0CE4"/>
    <w:rsid w:val="005F2156"/>
    <w:rsid w:val="005F24BF"/>
    <w:rsid w:val="005F2822"/>
    <w:rsid w:val="005F2D01"/>
    <w:rsid w:val="005F2EB0"/>
    <w:rsid w:val="005F3134"/>
    <w:rsid w:val="005F4651"/>
    <w:rsid w:val="005F48C3"/>
    <w:rsid w:val="005F4AA8"/>
    <w:rsid w:val="005F550B"/>
    <w:rsid w:val="005F5735"/>
    <w:rsid w:val="005F62CA"/>
    <w:rsid w:val="005F63B8"/>
    <w:rsid w:val="005F68DC"/>
    <w:rsid w:val="005F79D5"/>
    <w:rsid w:val="006000D7"/>
    <w:rsid w:val="006002A2"/>
    <w:rsid w:val="006009BB"/>
    <w:rsid w:val="00601CDE"/>
    <w:rsid w:val="006021C4"/>
    <w:rsid w:val="0060257B"/>
    <w:rsid w:val="00602E74"/>
    <w:rsid w:val="0060366F"/>
    <w:rsid w:val="006047E8"/>
    <w:rsid w:val="00604AB7"/>
    <w:rsid w:val="00605428"/>
    <w:rsid w:val="006062CC"/>
    <w:rsid w:val="00607E69"/>
    <w:rsid w:val="00610187"/>
    <w:rsid w:val="006104CF"/>
    <w:rsid w:val="0061079D"/>
    <w:rsid w:val="00611149"/>
    <w:rsid w:val="00611370"/>
    <w:rsid w:val="00611A5C"/>
    <w:rsid w:val="006124F2"/>
    <w:rsid w:val="00612F1B"/>
    <w:rsid w:val="006130EA"/>
    <w:rsid w:val="00613472"/>
    <w:rsid w:val="00614631"/>
    <w:rsid w:val="006149D7"/>
    <w:rsid w:val="00616274"/>
    <w:rsid w:val="00617B2F"/>
    <w:rsid w:val="00620378"/>
    <w:rsid w:val="0062066B"/>
    <w:rsid w:val="00622642"/>
    <w:rsid w:val="00622730"/>
    <w:rsid w:val="00622F88"/>
    <w:rsid w:val="0062301B"/>
    <w:rsid w:val="00623949"/>
    <w:rsid w:val="006240B6"/>
    <w:rsid w:val="006268C5"/>
    <w:rsid w:val="0062716D"/>
    <w:rsid w:val="006276B0"/>
    <w:rsid w:val="00627754"/>
    <w:rsid w:val="00627951"/>
    <w:rsid w:val="00627D78"/>
    <w:rsid w:val="0063074F"/>
    <w:rsid w:val="006308A8"/>
    <w:rsid w:val="00631A55"/>
    <w:rsid w:val="00631B1F"/>
    <w:rsid w:val="00631BB9"/>
    <w:rsid w:val="00631D5E"/>
    <w:rsid w:val="00634B81"/>
    <w:rsid w:val="0063585E"/>
    <w:rsid w:val="006358CB"/>
    <w:rsid w:val="006362AD"/>
    <w:rsid w:val="00636520"/>
    <w:rsid w:val="00637066"/>
    <w:rsid w:val="00637562"/>
    <w:rsid w:val="00637FF6"/>
    <w:rsid w:val="006416F3"/>
    <w:rsid w:val="00641ECC"/>
    <w:rsid w:val="00642C2C"/>
    <w:rsid w:val="00643D37"/>
    <w:rsid w:val="006445A0"/>
    <w:rsid w:val="0064511D"/>
    <w:rsid w:val="0064578F"/>
    <w:rsid w:val="0064606D"/>
    <w:rsid w:val="006462CC"/>
    <w:rsid w:val="00647B5B"/>
    <w:rsid w:val="00647C14"/>
    <w:rsid w:val="00650357"/>
    <w:rsid w:val="00650948"/>
    <w:rsid w:val="00650F4B"/>
    <w:rsid w:val="00651024"/>
    <w:rsid w:val="0065139B"/>
    <w:rsid w:val="0065165E"/>
    <w:rsid w:val="00652181"/>
    <w:rsid w:val="0065373E"/>
    <w:rsid w:val="0065484D"/>
    <w:rsid w:val="00655574"/>
    <w:rsid w:val="0065559E"/>
    <w:rsid w:val="00656C88"/>
    <w:rsid w:val="00657276"/>
    <w:rsid w:val="0065732C"/>
    <w:rsid w:val="006608EB"/>
    <w:rsid w:val="006609F4"/>
    <w:rsid w:val="00660EA2"/>
    <w:rsid w:val="00661A6B"/>
    <w:rsid w:val="0066243D"/>
    <w:rsid w:val="00662694"/>
    <w:rsid w:val="006631CC"/>
    <w:rsid w:val="006642A8"/>
    <w:rsid w:val="00664C0C"/>
    <w:rsid w:val="00665352"/>
    <w:rsid w:val="00665822"/>
    <w:rsid w:val="00666D36"/>
    <w:rsid w:val="006675B1"/>
    <w:rsid w:val="00667F2F"/>
    <w:rsid w:val="00670290"/>
    <w:rsid w:val="006706E5"/>
    <w:rsid w:val="00670FB2"/>
    <w:rsid w:val="0067130B"/>
    <w:rsid w:val="00671E93"/>
    <w:rsid w:val="00671F51"/>
    <w:rsid w:val="00672040"/>
    <w:rsid w:val="006722F7"/>
    <w:rsid w:val="006733F3"/>
    <w:rsid w:val="00673AD1"/>
    <w:rsid w:val="00673B33"/>
    <w:rsid w:val="00674581"/>
    <w:rsid w:val="0067461D"/>
    <w:rsid w:val="00674949"/>
    <w:rsid w:val="0067517F"/>
    <w:rsid w:val="00675A23"/>
    <w:rsid w:val="00675F90"/>
    <w:rsid w:val="006760DC"/>
    <w:rsid w:val="00676784"/>
    <w:rsid w:val="006768DE"/>
    <w:rsid w:val="006777F6"/>
    <w:rsid w:val="00677EF9"/>
    <w:rsid w:val="00677F77"/>
    <w:rsid w:val="006831E0"/>
    <w:rsid w:val="006842C3"/>
    <w:rsid w:val="00684425"/>
    <w:rsid w:val="00684BF7"/>
    <w:rsid w:val="00684E96"/>
    <w:rsid w:val="00685826"/>
    <w:rsid w:val="00685C8D"/>
    <w:rsid w:val="006866AE"/>
    <w:rsid w:val="0068733F"/>
    <w:rsid w:val="0069094E"/>
    <w:rsid w:val="0069317F"/>
    <w:rsid w:val="006934AE"/>
    <w:rsid w:val="00695147"/>
    <w:rsid w:val="00695B8B"/>
    <w:rsid w:val="00695E1C"/>
    <w:rsid w:val="00696278"/>
    <w:rsid w:val="006965A5"/>
    <w:rsid w:val="00696FFB"/>
    <w:rsid w:val="0069727D"/>
    <w:rsid w:val="00697D67"/>
    <w:rsid w:val="006A01BB"/>
    <w:rsid w:val="006A05E2"/>
    <w:rsid w:val="006A241A"/>
    <w:rsid w:val="006A308E"/>
    <w:rsid w:val="006A4C55"/>
    <w:rsid w:val="006A5A73"/>
    <w:rsid w:val="006A615B"/>
    <w:rsid w:val="006A6459"/>
    <w:rsid w:val="006A64A8"/>
    <w:rsid w:val="006A7201"/>
    <w:rsid w:val="006A775C"/>
    <w:rsid w:val="006B014C"/>
    <w:rsid w:val="006B0162"/>
    <w:rsid w:val="006B03A8"/>
    <w:rsid w:val="006B3313"/>
    <w:rsid w:val="006B37B2"/>
    <w:rsid w:val="006B3D14"/>
    <w:rsid w:val="006B401B"/>
    <w:rsid w:val="006B4375"/>
    <w:rsid w:val="006B4F47"/>
    <w:rsid w:val="006B4FE0"/>
    <w:rsid w:val="006B531C"/>
    <w:rsid w:val="006B577F"/>
    <w:rsid w:val="006B57A9"/>
    <w:rsid w:val="006B5DBB"/>
    <w:rsid w:val="006B60CE"/>
    <w:rsid w:val="006B6A8C"/>
    <w:rsid w:val="006B6F5E"/>
    <w:rsid w:val="006B7320"/>
    <w:rsid w:val="006B7895"/>
    <w:rsid w:val="006C0D97"/>
    <w:rsid w:val="006C1954"/>
    <w:rsid w:val="006C2F6F"/>
    <w:rsid w:val="006C3C6D"/>
    <w:rsid w:val="006C491E"/>
    <w:rsid w:val="006C4B2F"/>
    <w:rsid w:val="006C547E"/>
    <w:rsid w:val="006C5502"/>
    <w:rsid w:val="006C7366"/>
    <w:rsid w:val="006C7874"/>
    <w:rsid w:val="006D0083"/>
    <w:rsid w:val="006D0E53"/>
    <w:rsid w:val="006D2161"/>
    <w:rsid w:val="006D361E"/>
    <w:rsid w:val="006D3758"/>
    <w:rsid w:val="006D43F3"/>
    <w:rsid w:val="006D4763"/>
    <w:rsid w:val="006D4B81"/>
    <w:rsid w:val="006D51DE"/>
    <w:rsid w:val="006D56C2"/>
    <w:rsid w:val="006D7F36"/>
    <w:rsid w:val="006E0735"/>
    <w:rsid w:val="006E1F6A"/>
    <w:rsid w:val="006E35B1"/>
    <w:rsid w:val="006E3C8D"/>
    <w:rsid w:val="006E5246"/>
    <w:rsid w:val="006E5319"/>
    <w:rsid w:val="006E5B91"/>
    <w:rsid w:val="006F19FD"/>
    <w:rsid w:val="006F1EFE"/>
    <w:rsid w:val="006F24DA"/>
    <w:rsid w:val="006F29F7"/>
    <w:rsid w:val="006F3069"/>
    <w:rsid w:val="006F39F0"/>
    <w:rsid w:val="006F3C39"/>
    <w:rsid w:val="006F3CCD"/>
    <w:rsid w:val="006F40A1"/>
    <w:rsid w:val="006F4B8F"/>
    <w:rsid w:val="006F50EA"/>
    <w:rsid w:val="006F5522"/>
    <w:rsid w:val="006F585F"/>
    <w:rsid w:val="006F6EBD"/>
    <w:rsid w:val="006F77AE"/>
    <w:rsid w:val="00700341"/>
    <w:rsid w:val="0070065D"/>
    <w:rsid w:val="007008B0"/>
    <w:rsid w:val="00700BF7"/>
    <w:rsid w:val="0070147A"/>
    <w:rsid w:val="00701669"/>
    <w:rsid w:val="00701A42"/>
    <w:rsid w:val="00703F7F"/>
    <w:rsid w:val="00705766"/>
    <w:rsid w:val="00705A6F"/>
    <w:rsid w:val="00706196"/>
    <w:rsid w:val="007062D0"/>
    <w:rsid w:val="00706307"/>
    <w:rsid w:val="00706A3A"/>
    <w:rsid w:val="00706C30"/>
    <w:rsid w:val="00706FD0"/>
    <w:rsid w:val="007100E3"/>
    <w:rsid w:val="007104C6"/>
    <w:rsid w:val="00710A46"/>
    <w:rsid w:val="007110EF"/>
    <w:rsid w:val="007117B4"/>
    <w:rsid w:val="007119D6"/>
    <w:rsid w:val="007125C9"/>
    <w:rsid w:val="00712850"/>
    <w:rsid w:val="00713365"/>
    <w:rsid w:val="007133A5"/>
    <w:rsid w:val="007136CF"/>
    <w:rsid w:val="00714073"/>
    <w:rsid w:val="0071420C"/>
    <w:rsid w:val="007143F3"/>
    <w:rsid w:val="0071442A"/>
    <w:rsid w:val="0071447A"/>
    <w:rsid w:val="0071474A"/>
    <w:rsid w:val="00714927"/>
    <w:rsid w:val="00714F9E"/>
    <w:rsid w:val="007153F1"/>
    <w:rsid w:val="00715F62"/>
    <w:rsid w:val="0071689C"/>
    <w:rsid w:val="00716B42"/>
    <w:rsid w:val="007207D4"/>
    <w:rsid w:val="0072115B"/>
    <w:rsid w:val="007216D1"/>
    <w:rsid w:val="007217EA"/>
    <w:rsid w:val="0072199E"/>
    <w:rsid w:val="00722C5A"/>
    <w:rsid w:val="00724F50"/>
    <w:rsid w:val="00725204"/>
    <w:rsid w:val="00725510"/>
    <w:rsid w:val="00725997"/>
    <w:rsid w:val="007269DE"/>
    <w:rsid w:val="00726A28"/>
    <w:rsid w:val="00726B91"/>
    <w:rsid w:val="007277F7"/>
    <w:rsid w:val="0072783D"/>
    <w:rsid w:val="00730336"/>
    <w:rsid w:val="00730FD2"/>
    <w:rsid w:val="007315AE"/>
    <w:rsid w:val="007331AD"/>
    <w:rsid w:val="00734676"/>
    <w:rsid w:val="00735D93"/>
    <w:rsid w:val="00737016"/>
    <w:rsid w:val="0074033D"/>
    <w:rsid w:val="007403B9"/>
    <w:rsid w:val="007412F9"/>
    <w:rsid w:val="0074136C"/>
    <w:rsid w:val="00741E9E"/>
    <w:rsid w:val="00742D96"/>
    <w:rsid w:val="007458EB"/>
    <w:rsid w:val="007461F2"/>
    <w:rsid w:val="007462D4"/>
    <w:rsid w:val="007462E6"/>
    <w:rsid w:val="00746CCC"/>
    <w:rsid w:val="00746EF9"/>
    <w:rsid w:val="00747720"/>
    <w:rsid w:val="00750076"/>
    <w:rsid w:val="00750AD3"/>
    <w:rsid w:val="00750E47"/>
    <w:rsid w:val="0075120A"/>
    <w:rsid w:val="00751AD2"/>
    <w:rsid w:val="00751C4C"/>
    <w:rsid w:val="007522DE"/>
    <w:rsid w:val="0075294B"/>
    <w:rsid w:val="007538DF"/>
    <w:rsid w:val="0075416C"/>
    <w:rsid w:val="007546B4"/>
    <w:rsid w:val="0075470C"/>
    <w:rsid w:val="00754EC4"/>
    <w:rsid w:val="007570FC"/>
    <w:rsid w:val="007573A7"/>
    <w:rsid w:val="00757A65"/>
    <w:rsid w:val="00757B83"/>
    <w:rsid w:val="0076099D"/>
    <w:rsid w:val="00760E4A"/>
    <w:rsid w:val="00761675"/>
    <w:rsid w:val="00762826"/>
    <w:rsid w:val="007632A1"/>
    <w:rsid w:val="007655D3"/>
    <w:rsid w:val="0076623D"/>
    <w:rsid w:val="00770408"/>
    <w:rsid w:val="00770838"/>
    <w:rsid w:val="00772579"/>
    <w:rsid w:val="00773A6D"/>
    <w:rsid w:val="00774584"/>
    <w:rsid w:val="0077473E"/>
    <w:rsid w:val="0077477B"/>
    <w:rsid w:val="00774B8D"/>
    <w:rsid w:val="007751F9"/>
    <w:rsid w:val="00776391"/>
    <w:rsid w:val="007763B2"/>
    <w:rsid w:val="007763B3"/>
    <w:rsid w:val="00777363"/>
    <w:rsid w:val="00777466"/>
    <w:rsid w:val="007811B9"/>
    <w:rsid w:val="00781939"/>
    <w:rsid w:val="00781A15"/>
    <w:rsid w:val="00781E4C"/>
    <w:rsid w:val="007821CE"/>
    <w:rsid w:val="00782978"/>
    <w:rsid w:val="00783353"/>
    <w:rsid w:val="00783408"/>
    <w:rsid w:val="0078393C"/>
    <w:rsid w:val="00785115"/>
    <w:rsid w:val="007854F4"/>
    <w:rsid w:val="00785E1F"/>
    <w:rsid w:val="00786AD8"/>
    <w:rsid w:val="007876C9"/>
    <w:rsid w:val="007924A8"/>
    <w:rsid w:val="007925DE"/>
    <w:rsid w:val="00794CD0"/>
    <w:rsid w:val="0079503E"/>
    <w:rsid w:val="007957DF"/>
    <w:rsid w:val="007971C2"/>
    <w:rsid w:val="007972C7"/>
    <w:rsid w:val="007A0775"/>
    <w:rsid w:val="007A0F43"/>
    <w:rsid w:val="007A178F"/>
    <w:rsid w:val="007A1F9B"/>
    <w:rsid w:val="007A282E"/>
    <w:rsid w:val="007A2CB8"/>
    <w:rsid w:val="007A2D42"/>
    <w:rsid w:val="007A305C"/>
    <w:rsid w:val="007A364A"/>
    <w:rsid w:val="007A3786"/>
    <w:rsid w:val="007A3D86"/>
    <w:rsid w:val="007A4D45"/>
    <w:rsid w:val="007A569E"/>
    <w:rsid w:val="007A612A"/>
    <w:rsid w:val="007A663E"/>
    <w:rsid w:val="007A7F2A"/>
    <w:rsid w:val="007B113F"/>
    <w:rsid w:val="007B1AFF"/>
    <w:rsid w:val="007B1B38"/>
    <w:rsid w:val="007B35BE"/>
    <w:rsid w:val="007B3E33"/>
    <w:rsid w:val="007B45E7"/>
    <w:rsid w:val="007B4D9E"/>
    <w:rsid w:val="007B55C2"/>
    <w:rsid w:val="007B66CD"/>
    <w:rsid w:val="007B6C7F"/>
    <w:rsid w:val="007B7780"/>
    <w:rsid w:val="007C08A5"/>
    <w:rsid w:val="007C0AF2"/>
    <w:rsid w:val="007C1011"/>
    <w:rsid w:val="007C35B8"/>
    <w:rsid w:val="007C46BE"/>
    <w:rsid w:val="007C4951"/>
    <w:rsid w:val="007C53AB"/>
    <w:rsid w:val="007C5E67"/>
    <w:rsid w:val="007C640F"/>
    <w:rsid w:val="007C6C12"/>
    <w:rsid w:val="007C6DE1"/>
    <w:rsid w:val="007C6E3F"/>
    <w:rsid w:val="007C79CA"/>
    <w:rsid w:val="007C7D0C"/>
    <w:rsid w:val="007C7E36"/>
    <w:rsid w:val="007D04B8"/>
    <w:rsid w:val="007D2249"/>
    <w:rsid w:val="007D23B5"/>
    <w:rsid w:val="007D275C"/>
    <w:rsid w:val="007D34B4"/>
    <w:rsid w:val="007D3836"/>
    <w:rsid w:val="007D509E"/>
    <w:rsid w:val="007D6DA9"/>
    <w:rsid w:val="007D6E24"/>
    <w:rsid w:val="007D785D"/>
    <w:rsid w:val="007E071A"/>
    <w:rsid w:val="007E0F1A"/>
    <w:rsid w:val="007E1694"/>
    <w:rsid w:val="007E3900"/>
    <w:rsid w:val="007E4041"/>
    <w:rsid w:val="007E48BF"/>
    <w:rsid w:val="007E4DE8"/>
    <w:rsid w:val="007E63BE"/>
    <w:rsid w:val="007E7A23"/>
    <w:rsid w:val="007F01E5"/>
    <w:rsid w:val="007F0233"/>
    <w:rsid w:val="007F02D4"/>
    <w:rsid w:val="007F0F0F"/>
    <w:rsid w:val="007F2383"/>
    <w:rsid w:val="007F2A59"/>
    <w:rsid w:val="007F356F"/>
    <w:rsid w:val="007F3B6A"/>
    <w:rsid w:val="007F4F75"/>
    <w:rsid w:val="007F6D1C"/>
    <w:rsid w:val="007F6D7A"/>
    <w:rsid w:val="007F710E"/>
    <w:rsid w:val="007F73F1"/>
    <w:rsid w:val="007F7666"/>
    <w:rsid w:val="007F7CE4"/>
    <w:rsid w:val="00800E8E"/>
    <w:rsid w:val="00802A73"/>
    <w:rsid w:val="00803ABA"/>
    <w:rsid w:val="00803C0F"/>
    <w:rsid w:val="008049E7"/>
    <w:rsid w:val="00805CFF"/>
    <w:rsid w:val="00806289"/>
    <w:rsid w:val="00807197"/>
    <w:rsid w:val="00807971"/>
    <w:rsid w:val="00810D71"/>
    <w:rsid w:val="00811AE9"/>
    <w:rsid w:val="008120C6"/>
    <w:rsid w:val="008134AC"/>
    <w:rsid w:val="00813780"/>
    <w:rsid w:val="00815EC7"/>
    <w:rsid w:val="00817365"/>
    <w:rsid w:val="0081780C"/>
    <w:rsid w:val="00817C27"/>
    <w:rsid w:val="00817D75"/>
    <w:rsid w:val="00817F35"/>
    <w:rsid w:val="00820B46"/>
    <w:rsid w:val="00820B9E"/>
    <w:rsid w:val="00820DC1"/>
    <w:rsid w:val="0082138D"/>
    <w:rsid w:val="00821C47"/>
    <w:rsid w:val="0082212F"/>
    <w:rsid w:val="00822429"/>
    <w:rsid w:val="00822F5A"/>
    <w:rsid w:val="008233A4"/>
    <w:rsid w:val="008237E0"/>
    <w:rsid w:val="00823C35"/>
    <w:rsid w:val="00824091"/>
    <w:rsid w:val="00825582"/>
    <w:rsid w:val="00826AF9"/>
    <w:rsid w:val="00826D96"/>
    <w:rsid w:val="008275EC"/>
    <w:rsid w:val="00827AE0"/>
    <w:rsid w:val="008304E7"/>
    <w:rsid w:val="00830F79"/>
    <w:rsid w:val="00831212"/>
    <w:rsid w:val="00832025"/>
    <w:rsid w:val="008321FD"/>
    <w:rsid w:val="00832CE6"/>
    <w:rsid w:val="00833321"/>
    <w:rsid w:val="008333FE"/>
    <w:rsid w:val="00833900"/>
    <w:rsid w:val="00834E6A"/>
    <w:rsid w:val="00834EED"/>
    <w:rsid w:val="00835BF3"/>
    <w:rsid w:val="00836358"/>
    <w:rsid w:val="00836B6B"/>
    <w:rsid w:val="0083716E"/>
    <w:rsid w:val="00837316"/>
    <w:rsid w:val="00840548"/>
    <w:rsid w:val="0084071D"/>
    <w:rsid w:val="00840A2C"/>
    <w:rsid w:val="00840CB9"/>
    <w:rsid w:val="00842091"/>
    <w:rsid w:val="0084307D"/>
    <w:rsid w:val="008430A3"/>
    <w:rsid w:val="00843FC4"/>
    <w:rsid w:val="0084511E"/>
    <w:rsid w:val="0084516E"/>
    <w:rsid w:val="008458E2"/>
    <w:rsid w:val="00845B6C"/>
    <w:rsid w:val="00845CD9"/>
    <w:rsid w:val="0084605D"/>
    <w:rsid w:val="00846600"/>
    <w:rsid w:val="00847415"/>
    <w:rsid w:val="00847A2B"/>
    <w:rsid w:val="008509A0"/>
    <w:rsid w:val="00850D45"/>
    <w:rsid w:val="008515A3"/>
    <w:rsid w:val="00851A7E"/>
    <w:rsid w:val="00851F83"/>
    <w:rsid w:val="00853355"/>
    <w:rsid w:val="00854063"/>
    <w:rsid w:val="008568AA"/>
    <w:rsid w:val="008571D6"/>
    <w:rsid w:val="00857997"/>
    <w:rsid w:val="00860AA3"/>
    <w:rsid w:val="00860B1D"/>
    <w:rsid w:val="00860BA8"/>
    <w:rsid w:val="00861064"/>
    <w:rsid w:val="008613B3"/>
    <w:rsid w:val="0086191E"/>
    <w:rsid w:val="00861D93"/>
    <w:rsid w:val="00862C36"/>
    <w:rsid w:val="0086329E"/>
    <w:rsid w:val="00863D20"/>
    <w:rsid w:val="00863F68"/>
    <w:rsid w:val="008640AD"/>
    <w:rsid w:val="008644AF"/>
    <w:rsid w:val="00866533"/>
    <w:rsid w:val="008673EE"/>
    <w:rsid w:val="00867E7B"/>
    <w:rsid w:val="008716B4"/>
    <w:rsid w:val="008718F5"/>
    <w:rsid w:val="00871CBA"/>
    <w:rsid w:val="00871F15"/>
    <w:rsid w:val="00873409"/>
    <w:rsid w:val="00873F05"/>
    <w:rsid w:val="008749A4"/>
    <w:rsid w:val="00875B73"/>
    <w:rsid w:val="008762D0"/>
    <w:rsid w:val="00876BBA"/>
    <w:rsid w:val="00876C9A"/>
    <w:rsid w:val="00883EA5"/>
    <w:rsid w:val="00883EE4"/>
    <w:rsid w:val="00884D1E"/>
    <w:rsid w:val="00885772"/>
    <w:rsid w:val="00886336"/>
    <w:rsid w:val="0089060E"/>
    <w:rsid w:val="00891A02"/>
    <w:rsid w:val="00891BA0"/>
    <w:rsid w:val="00891D84"/>
    <w:rsid w:val="00891F23"/>
    <w:rsid w:val="00892049"/>
    <w:rsid w:val="00892D05"/>
    <w:rsid w:val="008940B0"/>
    <w:rsid w:val="00894921"/>
    <w:rsid w:val="00894E76"/>
    <w:rsid w:val="00896EC1"/>
    <w:rsid w:val="00897328"/>
    <w:rsid w:val="008A152E"/>
    <w:rsid w:val="008A19D3"/>
    <w:rsid w:val="008A1C67"/>
    <w:rsid w:val="008A2129"/>
    <w:rsid w:val="008A2503"/>
    <w:rsid w:val="008A2A51"/>
    <w:rsid w:val="008A3F36"/>
    <w:rsid w:val="008A526F"/>
    <w:rsid w:val="008A5639"/>
    <w:rsid w:val="008A57B3"/>
    <w:rsid w:val="008A66FE"/>
    <w:rsid w:val="008A73D1"/>
    <w:rsid w:val="008A7CE0"/>
    <w:rsid w:val="008B0775"/>
    <w:rsid w:val="008B10CB"/>
    <w:rsid w:val="008B1C6E"/>
    <w:rsid w:val="008B2692"/>
    <w:rsid w:val="008B2C84"/>
    <w:rsid w:val="008B35EB"/>
    <w:rsid w:val="008B4870"/>
    <w:rsid w:val="008B4A2C"/>
    <w:rsid w:val="008B5618"/>
    <w:rsid w:val="008B57BF"/>
    <w:rsid w:val="008B6710"/>
    <w:rsid w:val="008B6730"/>
    <w:rsid w:val="008B68E9"/>
    <w:rsid w:val="008B7226"/>
    <w:rsid w:val="008B727D"/>
    <w:rsid w:val="008B74AC"/>
    <w:rsid w:val="008C0F21"/>
    <w:rsid w:val="008C2EB8"/>
    <w:rsid w:val="008C47C5"/>
    <w:rsid w:val="008C5134"/>
    <w:rsid w:val="008C5472"/>
    <w:rsid w:val="008C6E59"/>
    <w:rsid w:val="008D07E4"/>
    <w:rsid w:val="008D0BAE"/>
    <w:rsid w:val="008D1426"/>
    <w:rsid w:val="008D17E6"/>
    <w:rsid w:val="008D307A"/>
    <w:rsid w:val="008D3703"/>
    <w:rsid w:val="008D5040"/>
    <w:rsid w:val="008D6510"/>
    <w:rsid w:val="008D7A2F"/>
    <w:rsid w:val="008E005B"/>
    <w:rsid w:val="008E130A"/>
    <w:rsid w:val="008E1D4A"/>
    <w:rsid w:val="008E21C2"/>
    <w:rsid w:val="008E2EB4"/>
    <w:rsid w:val="008E520F"/>
    <w:rsid w:val="008E5F42"/>
    <w:rsid w:val="008E6417"/>
    <w:rsid w:val="008E7E93"/>
    <w:rsid w:val="008F00B7"/>
    <w:rsid w:val="008F04DC"/>
    <w:rsid w:val="008F11E5"/>
    <w:rsid w:val="008F334D"/>
    <w:rsid w:val="008F4544"/>
    <w:rsid w:val="008F50A1"/>
    <w:rsid w:val="008F557A"/>
    <w:rsid w:val="008F5E65"/>
    <w:rsid w:val="008F6539"/>
    <w:rsid w:val="008F6696"/>
    <w:rsid w:val="008F6EEA"/>
    <w:rsid w:val="008F7669"/>
    <w:rsid w:val="008F791A"/>
    <w:rsid w:val="008F7FC2"/>
    <w:rsid w:val="00900EE4"/>
    <w:rsid w:val="009017B1"/>
    <w:rsid w:val="00901B44"/>
    <w:rsid w:val="00901B9B"/>
    <w:rsid w:val="00901DB5"/>
    <w:rsid w:val="00903102"/>
    <w:rsid w:val="00904338"/>
    <w:rsid w:val="0090447E"/>
    <w:rsid w:val="009056FE"/>
    <w:rsid w:val="0090589C"/>
    <w:rsid w:val="00906255"/>
    <w:rsid w:val="009067AD"/>
    <w:rsid w:val="00906BDB"/>
    <w:rsid w:val="009101C4"/>
    <w:rsid w:val="00910424"/>
    <w:rsid w:val="009109AC"/>
    <w:rsid w:val="009119E2"/>
    <w:rsid w:val="009131F8"/>
    <w:rsid w:val="00913C1A"/>
    <w:rsid w:val="00915166"/>
    <w:rsid w:val="00915452"/>
    <w:rsid w:val="0091552A"/>
    <w:rsid w:val="00916943"/>
    <w:rsid w:val="00916D47"/>
    <w:rsid w:val="009173D7"/>
    <w:rsid w:val="00917D94"/>
    <w:rsid w:val="00920BAD"/>
    <w:rsid w:val="00922C2A"/>
    <w:rsid w:val="00923B97"/>
    <w:rsid w:val="0092408B"/>
    <w:rsid w:val="0092493C"/>
    <w:rsid w:val="00924C58"/>
    <w:rsid w:val="009251D3"/>
    <w:rsid w:val="00925448"/>
    <w:rsid w:val="00925927"/>
    <w:rsid w:val="00925F25"/>
    <w:rsid w:val="0092661B"/>
    <w:rsid w:val="00926CEE"/>
    <w:rsid w:val="00926D38"/>
    <w:rsid w:val="00927809"/>
    <w:rsid w:val="00927D4D"/>
    <w:rsid w:val="00930064"/>
    <w:rsid w:val="009324A7"/>
    <w:rsid w:val="00932EA1"/>
    <w:rsid w:val="00933A52"/>
    <w:rsid w:val="00937B84"/>
    <w:rsid w:val="00937D4A"/>
    <w:rsid w:val="00937F76"/>
    <w:rsid w:val="009400D0"/>
    <w:rsid w:val="00940848"/>
    <w:rsid w:val="00940A3F"/>
    <w:rsid w:val="00941641"/>
    <w:rsid w:val="00941DCE"/>
    <w:rsid w:val="009433F8"/>
    <w:rsid w:val="00943ED4"/>
    <w:rsid w:val="00943FC9"/>
    <w:rsid w:val="00943FEC"/>
    <w:rsid w:val="00944149"/>
    <w:rsid w:val="009441BE"/>
    <w:rsid w:val="00944421"/>
    <w:rsid w:val="00945FEF"/>
    <w:rsid w:val="00946A6C"/>
    <w:rsid w:val="00946A7E"/>
    <w:rsid w:val="00946DC5"/>
    <w:rsid w:val="00947485"/>
    <w:rsid w:val="00947DBE"/>
    <w:rsid w:val="00950944"/>
    <w:rsid w:val="0095101D"/>
    <w:rsid w:val="009529C2"/>
    <w:rsid w:val="00954105"/>
    <w:rsid w:val="00954E92"/>
    <w:rsid w:val="009569C2"/>
    <w:rsid w:val="00957021"/>
    <w:rsid w:val="00957520"/>
    <w:rsid w:val="0095763E"/>
    <w:rsid w:val="009602DF"/>
    <w:rsid w:val="009602E6"/>
    <w:rsid w:val="00960EED"/>
    <w:rsid w:val="00961C03"/>
    <w:rsid w:val="00961D51"/>
    <w:rsid w:val="00962432"/>
    <w:rsid w:val="00962866"/>
    <w:rsid w:val="00962DD6"/>
    <w:rsid w:val="00962E36"/>
    <w:rsid w:val="00962FF4"/>
    <w:rsid w:val="0096514D"/>
    <w:rsid w:val="0096523A"/>
    <w:rsid w:val="00966A9F"/>
    <w:rsid w:val="00966C98"/>
    <w:rsid w:val="00967114"/>
    <w:rsid w:val="00967922"/>
    <w:rsid w:val="00970FAE"/>
    <w:rsid w:val="00971F9F"/>
    <w:rsid w:val="009720E7"/>
    <w:rsid w:val="009732AA"/>
    <w:rsid w:val="0097399C"/>
    <w:rsid w:val="009752BD"/>
    <w:rsid w:val="00975EE8"/>
    <w:rsid w:val="0097627A"/>
    <w:rsid w:val="00976894"/>
    <w:rsid w:val="00976BDF"/>
    <w:rsid w:val="00976D52"/>
    <w:rsid w:val="009772CF"/>
    <w:rsid w:val="009811EF"/>
    <w:rsid w:val="009817F0"/>
    <w:rsid w:val="009822E2"/>
    <w:rsid w:val="00982C05"/>
    <w:rsid w:val="0098349C"/>
    <w:rsid w:val="00983EC7"/>
    <w:rsid w:val="00984E82"/>
    <w:rsid w:val="00985785"/>
    <w:rsid w:val="00985A30"/>
    <w:rsid w:val="00985BBF"/>
    <w:rsid w:val="009869D5"/>
    <w:rsid w:val="00986AD4"/>
    <w:rsid w:val="009871FD"/>
    <w:rsid w:val="00987AD7"/>
    <w:rsid w:val="00987B15"/>
    <w:rsid w:val="00987F30"/>
    <w:rsid w:val="00990C05"/>
    <w:rsid w:val="00990CFF"/>
    <w:rsid w:val="00992358"/>
    <w:rsid w:val="00993311"/>
    <w:rsid w:val="009933C3"/>
    <w:rsid w:val="00993F58"/>
    <w:rsid w:val="0099513E"/>
    <w:rsid w:val="00995E1B"/>
    <w:rsid w:val="00995E40"/>
    <w:rsid w:val="00996284"/>
    <w:rsid w:val="00996451"/>
    <w:rsid w:val="00996F17"/>
    <w:rsid w:val="009973A5"/>
    <w:rsid w:val="009976E5"/>
    <w:rsid w:val="009A0078"/>
    <w:rsid w:val="009A026E"/>
    <w:rsid w:val="009A0629"/>
    <w:rsid w:val="009A12B1"/>
    <w:rsid w:val="009A1770"/>
    <w:rsid w:val="009A199D"/>
    <w:rsid w:val="009A1C77"/>
    <w:rsid w:val="009A296E"/>
    <w:rsid w:val="009A2C09"/>
    <w:rsid w:val="009A2DC7"/>
    <w:rsid w:val="009A53E4"/>
    <w:rsid w:val="009A6431"/>
    <w:rsid w:val="009A6711"/>
    <w:rsid w:val="009A6A7C"/>
    <w:rsid w:val="009A6C05"/>
    <w:rsid w:val="009A7B3B"/>
    <w:rsid w:val="009B12FC"/>
    <w:rsid w:val="009B18CA"/>
    <w:rsid w:val="009B1FEB"/>
    <w:rsid w:val="009B3064"/>
    <w:rsid w:val="009B3984"/>
    <w:rsid w:val="009B3AEF"/>
    <w:rsid w:val="009B3D55"/>
    <w:rsid w:val="009B3F1F"/>
    <w:rsid w:val="009B5D87"/>
    <w:rsid w:val="009B6447"/>
    <w:rsid w:val="009B6900"/>
    <w:rsid w:val="009B6A00"/>
    <w:rsid w:val="009B6A51"/>
    <w:rsid w:val="009B6AA4"/>
    <w:rsid w:val="009B6D43"/>
    <w:rsid w:val="009B71A8"/>
    <w:rsid w:val="009B7D93"/>
    <w:rsid w:val="009C00C2"/>
    <w:rsid w:val="009C0105"/>
    <w:rsid w:val="009C09B3"/>
    <w:rsid w:val="009C1298"/>
    <w:rsid w:val="009C139E"/>
    <w:rsid w:val="009C1DCE"/>
    <w:rsid w:val="009C3398"/>
    <w:rsid w:val="009C482F"/>
    <w:rsid w:val="009C4E65"/>
    <w:rsid w:val="009C52F6"/>
    <w:rsid w:val="009C5B3A"/>
    <w:rsid w:val="009C6315"/>
    <w:rsid w:val="009C6AC3"/>
    <w:rsid w:val="009C743A"/>
    <w:rsid w:val="009C7DB4"/>
    <w:rsid w:val="009D014E"/>
    <w:rsid w:val="009D016F"/>
    <w:rsid w:val="009D09EC"/>
    <w:rsid w:val="009D0FAF"/>
    <w:rsid w:val="009D0FCD"/>
    <w:rsid w:val="009D1A5A"/>
    <w:rsid w:val="009D1B44"/>
    <w:rsid w:val="009D3B84"/>
    <w:rsid w:val="009D432C"/>
    <w:rsid w:val="009D523D"/>
    <w:rsid w:val="009D5491"/>
    <w:rsid w:val="009D5976"/>
    <w:rsid w:val="009D5C4B"/>
    <w:rsid w:val="009D5DF9"/>
    <w:rsid w:val="009D6373"/>
    <w:rsid w:val="009D7444"/>
    <w:rsid w:val="009E0CF5"/>
    <w:rsid w:val="009E12C4"/>
    <w:rsid w:val="009E2338"/>
    <w:rsid w:val="009E292E"/>
    <w:rsid w:val="009E3C85"/>
    <w:rsid w:val="009E425F"/>
    <w:rsid w:val="009E4B6B"/>
    <w:rsid w:val="009E4F65"/>
    <w:rsid w:val="009E55EE"/>
    <w:rsid w:val="009E5787"/>
    <w:rsid w:val="009E617C"/>
    <w:rsid w:val="009E68D9"/>
    <w:rsid w:val="009E7013"/>
    <w:rsid w:val="009E7334"/>
    <w:rsid w:val="009E7F48"/>
    <w:rsid w:val="009F042D"/>
    <w:rsid w:val="009F06FF"/>
    <w:rsid w:val="009F070E"/>
    <w:rsid w:val="009F0844"/>
    <w:rsid w:val="009F0C37"/>
    <w:rsid w:val="009F1268"/>
    <w:rsid w:val="009F1610"/>
    <w:rsid w:val="009F1E77"/>
    <w:rsid w:val="009F2691"/>
    <w:rsid w:val="009F3ADF"/>
    <w:rsid w:val="009F4186"/>
    <w:rsid w:val="009F41C7"/>
    <w:rsid w:val="009F429C"/>
    <w:rsid w:val="009F43A8"/>
    <w:rsid w:val="009F4D7B"/>
    <w:rsid w:val="009F4F49"/>
    <w:rsid w:val="009F4F5A"/>
    <w:rsid w:val="009F52A5"/>
    <w:rsid w:val="009F5391"/>
    <w:rsid w:val="009F64AC"/>
    <w:rsid w:val="009F769A"/>
    <w:rsid w:val="00A0023D"/>
    <w:rsid w:val="00A004D8"/>
    <w:rsid w:val="00A01015"/>
    <w:rsid w:val="00A01218"/>
    <w:rsid w:val="00A031DB"/>
    <w:rsid w:val="00A03E4E"/>
    <w:rsid w:val="00A047CA"/>
    <w:rsid w:val="00A048D8"/>
    <w:rsid w:val="00A05070"/>
    <w:rsid w:val="00A058B7"/>
    <w:rsid w:val="00A07A0E"/>
    <w:rsid w:val="00A10C73"/>
    <w:rsid w:val="00A10DE7"/>
    <w:rsid w:val="00A13F4B"/>
    <w:rsid w:val="00A1587B"/>
    <w:rsid w:val="00A15A9B"/>
    <w:rsid w:val="00A15F91"/>
    <w:rsid w:val="00A16C17"/>
    <w:rsid w:val="00A17DB8"/>
    <w:rsid w:val="00A20133"/>
    <w:rsid w:val="00A20A45"/>
    <w:rsid w:val="00A21499"/>
    <w:rsid w:val="00A221AD"/>
    <w:rsid w:val="00A22639"/>
    <w:rsid w:val="00A22E24"/>
    <w:rsid w:val="00A234D2"/>
    <w:rsid w:val="00A2614B"/>
    <w:rsid w:val="00A267BB"/>
    <w:rsid w:val="00A2768E"/>
    <w:rsid w:val="00A27E5E"/>
    <w:rsid w:val="00A30587"/>
    <w:rsid w:val="00A305F0"/>
    <w:rsid w:val="00A310A2"/>
    <w:rsid w:val="00A32845"/>
    <w:rsid w:val="00A33C44"/>
    <w:rsid w:val="00A33DA1"/>
    <w:rsid w:val="00A3429B"/>
    <w:rsid w:val="00A348EE"/>
    <w:rsid w:val="00A350E6"/>
    <w:rsid w:val="00A35CCF"/>
    <w:rsid w:val="00A3659C"/>
    <w:rsid w:val="00A377F3"/>
    <w:rsid w:val="00A402BA"/>
    <w:rsid w:val="00A4057A"/>
    <w:rsid w:val="00A40EA8"/>
    <w:rsid w:val="00A4139C"/>
    <w:rsid w:val="00A43156"/>
    <w:rsid w:val="00A435FD"/>
    <w:rsid w:val="00A44764"/>
    <w:rsid w:val="00A4490E"/>
    <w:rsid w:val="00A44C61"/>
    <w:rsid w:val="00A46A71"/>
    <w:rsid w:val="00A47709"/>
    <w:rsid w:val="00A4779E"/>
    <w:rsid w:val="00A477ED"/>
    <w:rsid w:val="00A5016D"/>
    <w:rsid w:val="00A504BD"/>
    <w:rsid w:val="00A52053"/>
    <w:rsid w:val="00A5230F"/>
    <w:rsid w:val="00A532BB"/>
    <w:rsid w:val="00A53737"/>
    <w:rsid w:val="00A550CB"/>
    <w:rsid w:val="00A568C0"/>
    <w:rsid w:val="00A56D2D"/>
    <w:rsid w:val="00A5724A"/>
    <w:rsid w:val="00A604B0"/>
    <w:rsid w:val="00A60938"/>
    <w:rsid w:val="00A60F66"/>
    <w:rsid w:val="00A62B43"/>
    <w:rsid w:val="00A65B24"/>
    <w:rsid w:val="00A6715A"/>
    <w:rsid w:val="00A67CDF"/>
    <w:rsid w:val="00A7074F"/>
    <w:rsid w:val="00A70AE5"/>
    <w:rsid w:val="00A712DC"/>
    <w:rsid w:val="00A71873"/>
    <w:rsid w:val="00A71A44"/>
    <w:rsid w:val="00A724E2"/>
    <w:rsid w:val="00A72F53"/>
    <w:rsid w:val="00A7408C"/>
    <w:rsid w:val="00A74707"/>
    <w:rsid w:val="00A75009"/>
    <w:rsid w:val="00A750A9"/>
    <w:rsid w:val="00A758B8"/>
    <w:rsid w:val="00A760E1"/>
    <w:rsid w:val="00A76582"/>
    <w:rsid w:val="00A8091A"/>
    <w:rsid w:val="00A8098A"/>
    <w:rsid w:val="00A818E4"/>
    <w:rsid w:val="00A819D8"/>
    <w:rsid w:val="00A824C8"/>
    <w:rsid w:val="00A83614"/>
    <w:rsid w:val="00A83970"/>
    <w:rsid w:val="00A913A9"/>
    <w:rsid w:val="00A926A1"/>
    <w:rsid w:val="00A92FF9"/>
    <w:rsid w:val="00A937DE"/>
    <w:rsid w:val="00A93A28"/>
    <w:rsid w:val="00A940E8"/>
    <w:rsid w:val="00A94A57"/>
    <w:rsid w:val="00A94FF3"/>
    <w:rsid w:val="00A9620B"/>
    <w:rsid w:val="00A968FA"/>
    <w:rsid w:val="00A9725D"/>
    <w:rsid w:val="00AA037C"/>
    <w:rsid w:val="00AA04B1"/>
    <w:rsid w:val="00AA0891"/>
    <w:rsid w:val="00AA0D0E"/>
    <w:rsid w:val="00AA11B9"/>
    <w:rsid w:val="00AA190F"/>
    <w:rsid w:val="00AA2433"/>
    <w:rsid w:val="00AA32F8"/>
    <w:rsid w:val="00AA3D91"/>
    <w:rsid w:val="00AA50C9"/>
    <w:rsid w:val="00AA51F8"/>
    <w:rsid w:val="00AA55EF"/>
    <w:rsid w:val="00AA5EED"/>
    <w:rsid w:val="00AA5F35"/>
    <w:rsid w:val="00AA689D"/>
    <w:rsid w:val="00AB02AA"/>
    <w:rsid w:val="00AB1926"/>
    <w:rsid w:val="00AB2634"/>
    <w:rsid w:val="00AB2D01"/>
    <w:rsid w:val="00AB3240"/>
    <w:rsid w:val="00AB4027"/>
    <w:rsid w:val="00AB4194"/>
    <w:rsid w:val="00AB420B"/>
    <w:rsid w:val="00AB65A1"/>
    <w:rsid w:val="00AB6E32"/>
    <w:rsid w:val="00AC0522"/>
    <w:rsid w:val="00AC0B1E"/>
    <w:rsid w:val="00AC0B6E"/>
    <w:rsid w:val="00AC1E03"/>
    <w:rsid w:val="00AC219B"/>
    <w:rsid w:val="00AC40B6"/>
    <w:rsid w:val="00AC47CF"/>
    <w:rsid w:val="00AC4B7B"/>
    <w:rsid w:val="00AC54FE"/>
    <w:rsid w:val="00AC5A70"/>
    <w:rsid w:val="00AC5C1C"/>
    <w:rsid w:val="00AC5C91"/>
    <w:rsid w:val="00AC61F2"/>
    <w:rsid w:val="00AC6CE7"/>
    <w:rsid w:val="00AC6D92"/>
    <w:rsid w:val="00AC756E"/>
    <w:rsid w:val="00AC7D96"/>
    <w:rsid w:val="00AC7F86"/>
    <w:rsid w:val="00AD0308"/>
    <w:rsid w:val="00AD0A0B"/>
    <w:rsid w:val="00AD1873"/>
    <w:rsid w:val="00AD2117"/>
    <w:rsid w:val="00AD2E40"/>
    <w:rsid w:val="00AD40BE"/>
    <w:rsid w:val="00AD46A9"/>
    <w:rsid w:val="00AD4EE5"/>
    <w:rsid w:val="00AD5846"/>
    <w:rsid w:val="00AD5EF8"/>
    <w:rsid w:val="00AD679E"/>
    <w:rsid w:val="00AD7AE6"/>
    <w:rsid w:val="00AD7B0A"/>
    <w:rsid w:val="00AE1005"/>
    <w:rsid w:val="00AE1195"/>
    <w:rsid w:val="00AE2034"/>
    <w:rsid w:val="00AE4259"/>
    <w:rsid w:val="00AE4F24"/>
    <w:rsid w:val="00AE5FB0"/>
    <w:rsid w:val="00AE6A63"/>
    <w:rsid w:val="00AE6AD9"/>
    <w:rsid w:val="00AE7711"/>
    <w:rsid w:val="00AE7B54"/>
    <w:rsid w:val="00AE7C58"/>
    <w:rsid w:val="00AF0ACE"/>
    <w:rsid w:val="00AF0EC0"/>
    <w:rsid w:val="00AF15D5"/>
    <w:rsid w:val="00AF1F67"/>
    <w:rsid w:val="00AF2C33"/>
    <w:rsid w:val="00AF2C8D"/>
    <w:rsid w:val="00AF2E5D"/>
    <w:rsid w:val="00AF318E"/>
    <w:rsid w:val="00AF3D2C"/>
    <w:rsid w:val="00AF3F4A"/>
    <w:rsid w:val="00AF5AA2"/>
    <w:rsid w:val="00AF63CE"/>
    <w:rsid w:val="00B00EFF"/>
    <w:rsid w:val="00B01513"/>
    <w:rsid w:val="00B02DE2"/>
    <w:rsid w:val="00B03602"/>
    <w:rsid w:val="00B037AD"/>
    <w:rsid w:val="00B048E7"/>
    <w:rsid w:val="00B05B82"/>
    <w:rsid w:val="00B06099"/>
    <w:rsid w:val="00B100F4"/>
    <w:rsid w:val="00B10652"/>
    <w:rsid w:val="00B11789"/>
    <w:rsid w:val="00B1180B"/>
    <w:rsid w:val="00B11CA9"/>
    <w:rsid w:val="00B12640"/>
    <w:rsid w:val="00B12772"/>
    <w:rsid w:val="00B12AC4"/>
    <w:rsid w:val="00B13784"/>
    <w:rsid w:val="00B13889"/>
    <w:rsid w:val="00B14528"/>
    <w:rsid w:val="00B15058"/>
    <w:rsid w:val="00B152EF"/>
    <w:rsid w:val="00B15970"/>
    <w:rsid w:val="00B164A8"/>
    <w:rsid w:val="00B165F4"/>
    <w:rsid w:val="00B17223"/>
    <w:rsid w:val="00B211E4"/>
    <w:rsid w:val="00B2125D"/>
    <w:rsid w:val="00B214B2"/>
    <w:rsid w:val="00B22308"/>
    <w:rsid w:val="00B22C1F"/>
    <w:rsid w:val="00B22DAA"/>
    <w:rsid w:val="00B22DD4"/>
    <w:rsid w:val="00B22E9C"/>
    <w:rsid w:val="00B233E3"/>
    <w:rsid w:val="00B23C63"/>
    <w:rsid w:val="00B24259"/>
    <w:rsid w:val="00B25117"/>
    <w:rsid w:val="00B27726"/>
    <w:rsid w:val="00B30000"/>
    <w:rsid w:val="00B32FC8"/>
    <w:rsid w:val="00B33B56"/>
    <w:rsid w:val="00B33CFE"/>
    <w:rsid w:val="00B33F24"/>
    <w:rsid w:val="00B35443"/>
    <w:rsid w:val="00B366D5"/>
    <w:rsid w:val="00B36C84"/>
    <w:rsid w:val="00B3724D"/>
    <w:rsid w:val="00B404AA"/>
    <w:rsid w:val="00B42BB2"/>
    <w:rsid w:val="00B44568"/>
    <w:rsid w:val="00B4484C"/>
    <w:rsid w:val="00B45BC9"/>
    <w:rsid w:val="00B473F6"/>
    <w:rsid w:val="00B501D3"/>
    <w:rsid w:val="00B5026C"/>
    <w:rsid w:val="00B507C5"/>
    <w:rsid w:val="00B50D72"/>
    <w:rsid w:val="00B514D8"/>
    <w:rsid w:val="00B5214B"/>
    <w:rsid w:val="00B52896"/>
    <w:rsid w:val="00B52E57"/>
    <w:rsid w:val="00B52F3C"/>
    <w:rsid w:val="00B534C9"/>
    <w:rsid w:val="00B536BF"/>
    <w:rsid w:val="00B5420B"/>
    <w:rsid w:val="00B54683"/>
    <w:rsid w:val="00B54E50"/>
    <w:rsid w:val="00B554EF"/>
    <w:rsid w:val="00B56CB4"/>
    <w:rsid w:val="00B5718B"/>
    <w:rsid w:val="00B57DDD"/>
    <w:rsid w:val="00B60C59"/>
    <w:rsid w:val="00B6153C"/>
    <w:rsid w:val="00B61959"/>
    <w:rsid w:val="00B619C6"/>
    <w:rsid w:val="00B64490"/>
    <w:rsid w:val="00B64D72"/>
    <w:rsid w:val="00B662B6"/>
    <w:rsid w:val="00B6691F"/>
    <w:rsid w:val="00B675BA"/>
    <w:rsid w:val="00B675F6"/>
    <w:rsid w:val="00B67D99"/>
    <w:rsid w:val="00B708B9"/>
    <w:rsid w:val="00B708F3"/>
    <w:rsid w:val="00B709BC"/>
    <w:rsid w:val="00B71317"/>
    <w:rsid w:val="00B715BB"/>
    <w:rsid w:val="00B71A62"/>
    <w:rsid w:val="00B72662"/>
    <w:rsid w:val="00B73746"/>
    <w:rsid w:val="00B73D52"/>
    <w:rsid w:val="00B74755"/>
    <w:rsid w:val="00B74D2D"/>
    <w:rsid w:val="00B75B8D"/>
    <w:rsid w:val="00B75DC7"/>
    <w:rsid w:val="00B75E1E"/>
    <w:rsid w:val="00B76ABA"/>
    <w:rsid w:val="00B77130"/>
    <w:rsid w:val="00B773C3"/>
    <w:rsid w:val="00B81067"/>
    <w:rsid w:val="00B8172F"/>
    <w:rsid w:val="00B81A32"/>
    <w:rsid w:val="00B81F04"/>
    <w:rsid w:val="00B8298B"/>
    <w:rsid w:val="00B82E1C"/>
    <w:rsid w:val="00B83840"/>
    <w:rsid w:val="00B83AAB"/>
    <w:rsid w:val="00B83DA9"/>
    <w:rsid w:val="00B83E14"/>
    <w:rsid w:val="00B841E7"/>
    <w:rsid w:val="00B848BE"/>
    <w:rsid w:val="00B85AB2"/>
    <w:rsid w:val="00B85D62"/>
    <w:rsid w:val="00B86580"/>
    <w:rsid w:val="00B86CE7"/>
    <w:rsid w:val="00B8709E"/>
    <w:rsid w:val="00B87180"/>
    <w:rsid w:val="00B878D2"/>
    <w:rsid w:val="00B87A88"/>
    <w:rsid w:val="00B90EA7"/>
    <w:rsid w:val="00B919E6"/>
    <w:rsid w:val="00B91C5C"/>
    <w:rsid w:val="00B93224"/>
    <w:rsid w:val="00B93EF9"/>
    <w:rsid w:val="00B954B4"/>
    <w:rsid w:val="00B96532"/>
    <w:rsid w:val="00B977BD"/>
    <w:rsid w:val="00B97CF0"/>
    <w:rsid w:val="00B97D59"/>
    <w:rsid w:val="00B97D7A"/>
    <w:rsid w:val="00BA0FC9"/>
    <w:rsid w:val="00BA13EB"/>
    <w:rsid w:val="00BA15DD"/>
    <w:rsid w:val="00BA2596"/>
    <w:rsid w:val="00BA3A73"/>
    <w:rsid w:val="00BA3CF1"/>
    <w:rsid w:val="00BA5B3B"/>
    <w:rsid w:val="00BA7380"/>
    <w:rsid w:val="00BB0127"/>
    <w:rsid w:val="00BB2B37"/>
    <w:rsid w:val="00BB32B0"/>
    <w:rsid w:val="00BB4051"/>
    <w:rsid w:val="00BB41F7"/>
    <w:rsid w:val="00BB4AA9"/>
    <w:rsid w:val="00BB4B25"/>
    <w:rsid w:val="00BB5573"/>
    <w:rsid w:val="00BB580E"/>
    <w:rsid w:val="00BB67B6"/>
    <w:rsid w:val="00BB6C40"/>
    <w:rsid w:val="00BB6C5E"/>
    <w:rsid w:val="00BB6EEE"/>
    <w:rsid w:val="00BB77A3"/>
    <w:rsid w:val="00BB7876"/>
    <w:rsid w:val="00BC16DA"/>
    <w:rsid w:val="00BC1981"/>
    <w:rsid w:val="00BC1A15"/>
    <w:rsid w:val="00BC2727"/>
    <w:rsid w:val="00BC2B96"/>
    <w:rsid w:val="00BC3863"/>
    <w:rsid w:val="00BC3AB2"/>
    <w:rsid w:val="00BC43F0"/>
    <w:rsid w:val="00BC4D27"/>
    <w:rsid w:val="00BC5A7E"/>
    <w:rsid w:val="00BC630B"/>
    <w:rsid w:val="00BC6757"/>
    <w:rsid w:val="00BC7814"/>
    <w:rsid w:val="00BC79EE"/>
    <w:rsid w:val="00BD13B9"/>
    <w:rsid w:val="00BD1948"/>
    <w:rsid w:val="00BD26C4"/>
    <w:rsid w:val="00BD428E"/>
    <w:rsid w:val="00BD43C1"/>
    <w:rsid w:val="00BD4CCF"/>
    <w:rsid w:val="00BD5574"/>
    <w:rsid w:val="00BD5856"/>
    <w:rsid w:val="00BD634E"/>
    <w:rsid w:val="00BE08FD"/>
    <w:rsid w:val="00BE0B25"/>
    <w:rsid w:val="00BE0CA0"/>
    <w:rsid w:val="00BE2CA7"/>
    <w:rsid w:val="00BE2D4B"/>
    <w:rsid w:val="00BE3E54"/>
    <w:rsid w:val="00BE43C9"/>
    <w:rsid w:val="00BE5307"/>
    <w:rsid w:val="00BE54C9"/>
    <w:rsid w:val="00BE561F"/>
    <w:rsid w:val="00BE7C43"/>
    <w:rsid w:val="00BF017C"/>
    <w:rsid w:val="00BF0697"/>
    <w:rsid w:val="00BF0BE9"/>
    <w:rsid w:val="00BF1435"/>
    <w:rsid w:val="00BF145F"/>
    <w:rsid w:val="00BF1CF4"/>
    <w:rsid w:val="00BF297F"/>
    <w:rsid w:val="00BF4414"/>
    <w:rsid w:val="00BF4441"/>
    <w:rsid w:val="00BF4C31"/>
    <w:rsid w:val="00BF5C68"/>
    <w:rsid w:val="00BF6017"/>
    <w:rsid w:val="00BF6CB0"/>
    <w:rsid w:val="00BF6E41"/>
    <w:rsid w:val="00BF75AC"/>
    <w:rsid w:val="00C01889"/>
    <w:rsid w:val="00C01F47"/>
    <w:rsid w:val="00C01FFA"/>
    <w:rsid w:val="00C02817"/>
    <w:rsid w:val="00C04A87"/>
    <w:rsid w:val="00C052D8"/>
    <w:rsid w:val="00C0547D"/>
    <w:rsid w:val="00C06462"/>
    <w:rsid w:val="00C072C0"/>
    <w:rsid w:val="00C10A19"/>
    <w:rsid w:val="00C11159"/>
    <w:rsid w:val="00C115FF"/>
    <w:rsid w:val="00C12E8B"/>
    <w:rsid w:val="00C1373C"/>
    <w:rsid w:val="00C13A08"/>
    <w:rsid w:val="00C13BB4"/>
    <w:rsid w:val="00C13D45"/>
    <w:rsid w:val="00C140BE"/>
    <w:rsid w:val="00C140F3"/>
    <w:rsid w:val="00C148A2"/>
    <w:rsid w:val="00C14E38"/>
    <w:rsid w:val="00C150A3"/>
    <w:rsid w:val="00C15310"/>
    <w:rsid w:val="00C15913"/>
    <w:rsid w:val="00C1594A"/>
    <w:rsid w:val="00C15E2B"/>
    <w:rsid w:val="00C1663B"/>
    <w:rsid w:val="00C17685"/>
    <w:rsid w:val="00C17B3D"/>
    <w:rsid w:val="00C20878"/>
    <w:rsid w:val="00C21A4D"/>
    <w:rsid w:val="00C24BBF"/>
    <w:rsid w:val="00C268D4"/>
    <w:rsid w:val="00C26ECF"/>
    <w:rsid w:val="00C273F0"/>
    <w:rsid w:val="00C2761D"/>
    <w:rsid w:val="00C30373"/>
    <w:rsid w:val="00C3096E"/>
    <w:rsid w:val="00C3186F"/>
    <w:rsid w:val="00C31BF2"/>
    <w:rsid w:val="00C33E36"/>
    <w:rsid w:val="00C34236"/>
    <w:rsid w:val="00C34FCB"/>
    <w:rsid w:val="00C3508E"/>
    <w:rsid w:val="00C36CFD"/>
    <w:rsid w:val="00C373A0"/>
    <w:rsid w:val="00C37EB3"/>
    <w:rsid w:val="00C401EF"/>
    <w:rsid w:val="00C404BD"/>
    <w:rsid w:val="00C40998"/>
    <w:rsid w:val="00C4224B"/>
    <w:rsid w:val="00C422B5"/>
    <w:rsid w:val="00C42ECF"/>
    <w:rsid w:val="00C449E4"/>
    <w:rsid w:val="00C4566B"/>
    <w:rsid w:val="00C46965"/>
    <w:rsid w:val="00C47627"/>
    <w:rsid w:val="00C50101"/>
    <w:rsid w:val="00C50E2D"/>
    <w:rsid w:val="00C51522"/>
    <w:rsid w:val="00C51DB8"/>
    <w:rsid w:val="00C52466"/>
    <w:rsid w:val="00C53DCF"/>
    <w:rsid w:val="00C54A1F"/>
    <w:rsid w:val="00C558AA"/>
    <w:rsid w:val="00C55C08"/>
    <w:rsid w:val="00C55E37"/>
    <w:rsid w:val="00C55F58"/>
    <w:rsid w:val="00C56255"/>
    <w:rsid w:val="00C56F27"/>
    <w:rsid w:val="00C5719B"/>
    <w:rsid w:val="00C5773A"/>
    <w:rsid w:val="00C606C0"/>
    <w:rsid w:val="00C60892"/>
    <w:rsid w:val="00C63DAA"/>
    <w:rsid w:val="00C64CCE"/>
    <w:rsid w:val="00C65AE8"/>
    <w:rsid w:val="00C65C36"/>
    <w:rsid w:val="00C65C7B"/>
    <w:rsid w:val="00C6621C"/>
    <w:rsid w:val="00C6748B"/>
    <w:rsid w:val="00C7029E"/>
    <w:rsid w:val="00C7132E"/>
    <w:rsid w:val="00C7151E"/>
    <w:rsid w:val="00C71951"/>
    <w:rsid w:val="00C72E49"/>
    <w:rsid w:val="00C751D4"/>
    <w:rsid w:val="00C7698F"/>
    <w:rsid w:val="00C76BB8"/>
    <w:rsid w:val="00C7707B"/>
    <w:rsid w:val="00C77A39"/>
    <w:rsid w:val="00C801D4"/>
    <w:rsid w:val="00C80412"/>
    <w:rsid w:val="00C80CC0"/>
    <w:rsid w:val="00C80E16"/>
    <w:rsid w:val="00C82E11"/>
    <w:rsid w:val="00C82E45"/>
    <w:rsid w:val="00C83819"/>
    <w:rsid w:val="00C8446F"/>
    <w:rsid w:val="00C851D5"/>
    <w:rsid w:val="00C86C32"/>
    <w:rsid w:val="00C8765E"/>
    <w:rsid w:val="00C8772F"/>
    <w:rsid w:val="00C9255C"/>
    <w:rsid w:val="00C92D42"/>
    <w:rsid w:val="00C93C3F"/>
    <w:rsid w:val="00C94C93"/>
    <w:rsid w:val="00C95D28"/>
    <w:rsid w:val="00C96784"/>
    <w:rsid w:val="00C96B50"/>
    <w:rsid w:val="00C96C07"/>
    <w:rsid w:val="00CA07D7"/>
    <w:rsid w:val="00CA0FF1"/>
    <w:rsid w:val="00CA2C5E"/>
    <w:rsid w:val="00CA38B8"/>
    <w:rsid w:val="00CA3B27"/>
    <w:rsid w:val="00CA4167"/>
    <w:rsid w:val="00CA4589"/>
    <w:rsid w:val="00CA4C32"/>
    <w:rsid w:val="00CA53C4"/>
    <w:rsid w:val="00CA5822"/>
    <w:rsid w:val="00CA5FA7"/>
    <w:rsid w:val="00CA665F"/>
    <w:rsid w:val="00CA764C"/>
    <w:rsid w:val="00CA7EF1"/>
    <w:rsid w:val="00CB0A6D"/>
    <w:rsid w:val="00CB137C"/>
    <w:rsid w:val="00CB17FC"/>
    <w:rsid w:val="00CB1882"/>
    <w:rsid w:val="00CB1D67"/>
    <w:rsid w:val="00CB1E7C"/>
    <w:rsid w:val="00CB2539"/>
    <w:rsid w:val="00CB3253"/>
    <w:rsid w:val="00CB3292"/>
    <w:rsid w:val="00CB3333"/>
    <w:rsid w:val="00CB36AD"/>
    <w:rsid w:val="00CB36C9"/>
    <w:rsid w:val="00CB3E43"/>
    <w:rsid w:val="00CB4087"/>
    <w:rsid w:val="00CB424A"/>
    <w:rsid w:val="00CB42A4"/>
    <w:rsid w:val="00CB4746"/>
    <w:rsid w:val="00CB4A36"/>
    <w:rsid w:val="00CB534A"/>
    <w:rsid w:val="00CB5B21"/>
    <w:rsid w:val="00CB5FD9"/>
    <w:rsid w:val="00CB62F9"/>
    <w:rsid w:val="00CB6612"/>
    <w:rsid w:val="00CB697E"/>
    <w:rsid w:val="00CB7A24"/>
    <w:rsid w:val="00CC075A"/>
    <w:rsid w:val="00CC1CF8"/>
    <w:rsid w:val="00CC4252"/>
    <w:rsid w:val="00CC4279"/>
    <w:rsid w:val="00CC5EB2"/>
    <w:rsid w:val="00CC5EF3"/>
    <w:rsid w:val="00CD0951"/>
    <w:rsid w:val="00CD12CD"/>
    <w:rsid w:val="00CD1642"/>
    <w:rsid w:val="00CD23F4"/>
    <w:rsid w:val="00CD33E2"/>
    <w:rsid w:val="00CD4619"/>
    <w:rsid w:val="00CD5445"/>
    <w:rsid w:val="00CD6F11"/>
    <w:rsid w:val="00CD6F32"/>
    <w:rsid w:val="00CD7F9F"/>
    <w:rsid w:val="00CE0475"/>
    <w:rsid w:val="00CE1575"/>
    <w:rsid w:val="00CE300F"/>
    <w:rsid w:val="00CE3235"/>
    <w:rsid w:val="00CE3892"/>
    <w:rsid w:val="00CE3B48"/>
    <w:rsid w:val="00CE3DF8"/>
    <w:rsid w:val="00CE4213"/>
    <w:rsid w:val="00CE455E"/>
    <w:rsid w:val="00CE4938"/>
    <w:rsid w:val="00CE549B"/>
    <w:rsid w:val="00CE5584"/>
    <w:rsid w:val="00CE558A"/>
    <w:rsid w:val="00CE5BE0"/>
    <w:rsid w:val="00CE5E9E"/>
    <w:rsid w:val="00CE5EBB"/>
    <w:rsid w:val="00CE704E"/>
    <w:rsid w:val="00CF07E2"/>
    <w:rsid w:val="00CF0DE7"/>
    <w:rsid w:val="00CF11B9"/>
    <w:rsid w:val="00CF15CD"/>
    <w:rsid w:val="00CF15F0"/>
    <w:rsid w:val="00CF1E98"/>
    <w:rsid w:val="00CF276E"/>
    <w:rsid w:val="00CF2CA4"/>
    <w:rsid w:val="00CF2E70"/>
    <w:rsid w:val="00CF372B"/>
    <w:rsid w:val="00CF4347"/>
    <w:rsid w:val="00CF48B5"/>
    <w:rsid w:val="00CF5844"/>
    <w:rsid w:val="00D00821"/>
    <w:rsid w:val="00D00827"/>
    <w:rsid w:val="00D00A42"/>
    <w:rsid w:val="00D00EE0"/>
    <w:rsid w:val="00D020E4"/>
    <w:rsid w:val="00D026D7"/>
    <w:rsid w:val="00D026DF"/>
    <w:rsid w:val="00D044AD"/>
    <w:rsid w:val="00D04831"/>
    <w:rsid w:val="00D05237"/>
    <w:rsid w:val="00D0557A"/>
    <w:rsid w:val="00D072B6"/>
    <w:rsid w:val="00D074AE"/>
    <w:rsid w:val="00D0753A"/>
    <w:rsid w:val="00D076AE"/>
    <w:rsid w:val="00D10420"/>
    <w:rsid w:val="00D1085D"/>
    <w:rsid w:val="00D10F6D"/>
    <w:rsid w:val="00D11F64"/>
    <w:rsid w:val="00D12438"/>
    <w:rsid w:val="00D131F6"/>
    <w:rsid w:val="00D1353E"/>
    <w:rsid w:val="00D13585"/>
    <w:rsid w:val="00D13EB0"/>
    <w:rsid w:val="00D14B6E"/>
    <w:rsid w:val="00D1507A"/>
    <w:rsid w:val="00D15710"/>
    <w:rsid w:val="00D161B6"/>
    <w:rsid w:val="00D16FDD"/>
    <w:rsid w:val="00D17099"/>
    <w:rsid w:val="00D17251"/>
    <w:rsid w:val="00D212A0"/>
    <w:rsid w:val="00D2163C"/>
    <w:rsid w:val="00D218D8"/>
    <w:rsid w:val="00D22C25"/>
    <w:rsid w:val="00D23B33"/>
    <w:rsid w:val="00D25325"/>
    <w:rsid w:val="00D2536C"/>
    <w:rsid w:val="00D253AC"/>
    <w:rsid w:val="00D263E1"/>
    <w:rsid w:val="00D2718A"/>
    <w:rsid w:val="00D274D8"/>
    <w:rsid w:val="00D27B54"/>
    <w:rsid w:val="00D27C46"/>
    <w:rsid w:val="00D27E6E"/>
    <w:rsid w:val="00D31511"/>
    <w:rsid w:val="00D31BE7"/>
    <w:rsid w:val="00D32653"/>
    <w:rsid w:val="00D32BAD"/>
    <w:rsid w:val="00D33A01"/>
    <w:rsid w:val="00D3530F"/>
    <w:rsid w:val="00D35B4C"/>
    <w:rsid w:val="00D35C00"/>
    <w:rsid w:val="00D35C93"/>
    <w:rsid w:val="00D364A7"/>
    <w:rsid w:val="00D37250"/>
    <w:rsid w:val="00D3776F"/>
    <w:rsid w:val="00D37A4E"/>
    <w:rsid w:val="00D408F7"/>
    <w:rsid w:val="00D40FD5"/>
    <w:rsid w:val="00D415DB"/>
    <w:rsid w:val="00D416FF"/>
    <w:rsid w:val="00D41CE0"/>
    <w:rsid w:val="00D42543"/>
    <w:rsid w:val="00D43129"/>
    <w:rsid w:val="00D43B4A"/>
    <w:rsid w:val="00D454FD"/>
    <w:rsid w:val="00D45933"/>
    <w:rsid w:val="00D45B4C"/>
    <w:rsid w:val="00D45BA7"/>
    <w:rsid w:val="00D45F0A"/>
    <w:rsid w:val="00D466FD"/>
    <w:rsid w:val="00D46CCF"/>
    <w:rsid w:val="00D47C09"/>
    <w:rsid w:val="00D50594"/>
    <w:rsid w:val="00D50CC8"/>
    <w:rsid w:val="00D51756"/>
    <w:rsid w:val="00D53082"/>
    <w:rsid w:val="00D54450"/>
    <w:rsid w:val="00D54693"/>
    <w:rsid w:val="00D546D7"/>
    <w:rsid w:val="00D549CD"/>
    <w:rsid w:val="00D55E88"/>
    <w:rsid w:val="00D56010"/>
    <w:rsid w:val="00D562ED"/>
    <w:rsid w:val="00D570BC"/>
    <w:rsid w:val="00D5711A"/>
    <w:rsid w:val="00D60B84"/>
    <w:rsid w:val="00D610D5"/>
    <w:rsid w:val="00D622D7"/>
    <w:rsid w:val="00D62565"/>
    <w:rsid w:val="00D63648"/>
    <w:rsid w:val="00D637C2"/>
    <w:rsid w:val="00D63A14"/>
    <w:rsid w:val="00D63AD5"/>
    <w:rsid w:val="00D653D4"/>
    <w:rsid w:val="00D65D5D"/>
    <w:rsid w:val="00D6761C"/>
    <w:rsid w:val="00D67AEB"/>
    <w:rsid w:val="00D7041F"/>
    <w:rsid w:val="00D7045B"/>
    <w:rsid w:val="00D70C65"/>
    <w:rsid w:val="00D70CAD"/>
    <w:rsid w:val="00D71022"/>
    <w:rsid w:val="00D7151B"/>
    <w:rsid w:val="00D71B0B"/>
    <w:rsid w:val="00D721B5"/>
    <w:rsid w:val="00D72D23"/>
    <w:rsid w:val="00D72E3A"/>
    <w:rsid w:val="00D7393A"/>
    <w:rsid w:val="00D74AE4"/>
    <w:rsid w:val="00D755AF"/>
    <w:rsid w:val="00D76C8F"/>
    <w:rsid w:val="00D770F0"/>
    <w:rsid w:val="00D772E8"/>
    <w:rsid w:val="00D81197"/>
    <w:rsid w:val="00D82EEF"/>
    <w:rsid w:val="00D8345E"/>
    <w:rsid w:val="00D8371B"/>
    <w:rsid w:val="00D85EAF"/>
    <w:rsid w:val="00D868E2"/>
    <w:rsid w:val="00D873AB"/>
    <w:rsid w:val="00D87A23"/>
    <w:rsid w:val="00D90DAD"/>
    <w:rsid w:val="00D91754"/>
    <w:rsid w:val="00D91F5A"/>
    <w:rsid w:val="00D92780"/>
    <w:rsid w:val="00D93613"/>
    <w:rsid w:val="00D93619"/>
    <w:rsid w:val="00D94013"/>
    <w:rsid w:val="00D9520C"/>
    <w:rsid w:val="00D952FB"/>
    <w:rsid w:val="00DA0C12"/>
    <w:rsid w:val="00DA0F86"/>
    <w:rsid w:val="00DA3389"/>
    <w:rsid w:val="00DA370D"/>
    <w:rsid w:val="00DA4357"/>
    <w:rsid w:val="00DA47E5"/>
    <w:rsid w:val="00DA4B85"/>
    <w:rsid w:val="00DA56F6"/>
    <w:rsid w:val="00DA63D9"/>
    <w:rsid w:val="00DA772F"/>
    <w:rsid w:val="00DA792C"/>
    <w:rsid w:val="00DB0B60"/>
    <w:rsid w:val="00DB1A0F"/>
    <w:rsid w:val="00DB2982"/>
    <w:rsid w:val="00DB3C22"/>
    <w:rsid w:val="00DB4D46"/>
    <w:rsid w:val="00DB4F78"/>
    <w:rsid w:val="00DB67B5"/>
    <w:rsid w:val="00DB6CE5"/>
    <w:rsid w:val="00DB6F0F"/>
    <w:rsid w:val="00DB738E"/>
    <w:rsid w:val="00DB774E"/>
    <w:rsid w:val="00DB7792"/>
    <w:rsid w:val="00DC0D3A"/>
    <w:rsid w:val="00DC0F60"/>
    <w:rsid w:val="00DC2053"/>
    <w:rsid w:val="00DC2D99"/>
    <w:rsid w:val="00DC354F"/>
    <w:rsid w:val="00DC3C27"/>
    <w:rsid w:val="00DC4F1A"/>
    <w:rsid w:val="00DC541C"/>
    <w:rsid w:val="00DC68D0"/>
    <w:rsid w:val="00DC700F"/>
    <w:rsid w:val="00DC7527"/>
    <w:rsid w:val="00DD0111"/>
    <w:rsid w:val="00DD0A51"/>
    <w:rsid w:val="00DD0D7A"/>
    <w:rsid w:val="00DD1196"/>
    <w:rsid w:val="00DD163A"/>
    <w:rsid w:val="00DD22A8"/>
    <w:rsid w:val="00DD24DF"/>
    <w:rsid w:val="00DD36FC"/>
    <w:rsid w:val="00DD3D0D"/>
    <w:rsid w:val="00DD4A3D"/>
    <w:rsid w:val="00DD4B22"/>
    <w:rsid w:val="00DD51BB"/>
    <w:rsid w:val="00DD5527"/>
    <w:rsid w:val="00DD589E"/>
    <w:rsid w:val="00DD5B3D"/>
    <w:rsid w:val="00DD5F84"/>
    <w:rsid w:val="00DD6628"/>
    <w:rsid w:val="00DD6CD8"/>
    <w:rsid w:val="00DD7B4C"/>
    <w:rsid w:val="00DE075A"/>
    <w:rsid w:val="00DE0DA3"/>
    <w:rsid w:val="00DE1458"/>
    <w:rsid w:val="00DE1A1A"/>
    <w:rsid w:val="00DE20C2"/>
    <w:rsid w:val="00DE22E4"/>
    <w:rsid w:val="00DE2F5C"/>
    <w:rsid w:val="00DE3411"/>
    <w:rsid w:val="00DE4097"/>
    <w:rsid w:val="00DE4A17"/>
    <w:rsid w:val="00DE59CE"/>
    <w:rsid w:val="00DE72D6"/>
    <w:rsid w:val="00DE7459"/>
    <w:rsid w:val="00DE7CA5"/>
    <w:rsid w:val="00DF127A"/>
    <w:rsid w:val="00DF1A51"/>
    <w:rsid w:val="00DF1E75"/>
    <w:rsid w:val="00DF234A"/>
    <w:rsid w:val="00DF2835"/>
    <w:rsid w:val="00DF2AF4"/>
    <w:rsid w:val="00DF39B9"/>
    <w:rsid w:val="00DF4D13"/>
    <w:rsid w:val="00DF4EA7"/>
    <w:rsid w:val="00DF616C"/>
    <w:rsid w:val="00DF755B"/>
    <w:rsid w:val="00DF79E8"/>
    <w:rsid w:val="00DF7A22"/>
    <w:rsid w:val="00E00ECA"/>
    <w:rsid w:val="00E01DA3"/>
    <w:rsid w:val="00E03099"/>
    <w:rsid w:val="00E035DA"/>
    <w:rsid w:val="00E036B8"/>
    <w:rsid w:val="00E03732"/>
    <w:rsid w:val="00E03B82"/>
    <w:rsid w:val="00E04023"/>
    <w:rsid w:val="00E05398"/>
    <w:rsid w:val="00E06056"/>
    <w:rsid w:val="00E07B03"/>
    <w:rsid w:val="00E11709"/>
    <w:rsid w:val="00E124DD"/>
    <w:rsid w:val="00E129C4"/>
    <w:rsid w:val="00E12F47"/>
    <w:rsid w:val="00E134BB"/>
    <w:rsid w:val="00E13A73"/>
    <w:rsid w:val="00E150AE"/>
    <w:rsid w:val="00E15766"/>
    <w:rsid w:val="00E15920"/>
    <w:rsid w:val="00E1754E"/>
    <w:rsid w:val="00E17E57"/>
    <w:rsid w:val="00E2038A"/>
    <w:rsid w:val="00E20C8A"/>
    <w:rsid w:val="00E2182C"/>
    <w:rsid w:val="00E21833"/>
    <w:rsid w:val="00E21A8E"/>
    <w:rsid w:val="00E21EC1"/>
    <w:rsid w:val="00E220DA"/>
    <w:rsid w:val="00E23797"/>
    <w:rsid w:val="00E238D1"/>
    <w:rsid w:val="00E24745"/>
    <w:rsid w:val="00E24FCF"/>
    <w:rsid w:val="00E25012"/>
    <w:rsid w:val="00E25554"/>
    <w:rsid w:val="00E25B27"/>
    <w:rsid w:val="00E26B09"/>
    <w:rsid w:val="00E26BCC"/>
    <w:rsid w:val="00E270E1"/>
    <w:rsid w:val="00E27139"/>
    <w:rsid w:val="00E27D2F"/>
    <w:rsid w:val="00E30E45"/>
    <w:rsid w:val="00E310C8"/>
    <w:rsid w:val="00E31734"/>
    <w:rsid w:val="00E3309C"/>
    <w:rsid w:val="00E33D87"/>
    <w:rsid w:val="00E3436A"/>
    <w:rsid w:val="00E34932"/>
    <w:rsid w:val="00E35B09"/>
    <w:rsid w:val="00E36B42"/>
    <w:rsid w:val="00E3792E"/>
    <w:rsid w:val="00E37F45"/>
    <w:rsid w:val="00E400B9"/>
    <w:rsid w:val="00E40C81"/>
    <w:rsid w:val="00E4134E"/>
    <w:rsid w:val="00E4158E"/>
    <w:rsid w:val="00E419CC"/>
    <w:rsid w:val="00E4204A"/>
    <w:rsid w:val="00E425FF"/>
    <w:rsid w:val="00E42EA6"/>
    <w:rsid w:val="00E43B8A"/>
    <w:rsid w:val="00E44221"/>
    <w:rsid w:val="00E44612"/>
    <w:rsid w:val="00E44E85"/>
    <w:rsid w:val="00E45E05"/>
    <w:rsid w:val="00E46B32"/>
    <w:rsid w:val="00E46BC5"/>
    <w:rsid w:val="00E518D8"/>
    <w:rsid w:val="00E5230A"/>
    <w:rsid w:val="00E532DC"/>
    <w:rsid w:val="00E53E0D"/>
    <w:rsid w:val="00E540F4"/>
    <w:rsid w:val="00E54B92"/>
    <w:rsid w:val="00E5513E"/>
    <w:rsid w:val="00E557FB"/>
    <w:rsid w:val="00E56E52"/>
    <w:rsid w:val="00E60B1E"/>
    <w:rsid w:val="00E60D7A"/>
    <w:rsid w:val="00E611FD"/>
    <w:rsid w:val="00E619CB"/>
    <w:rsid w:val="00E620B1"/>
    <w:rsid w:val="00E6229A"/>
    <w:rsid w:val="00E62812"/>
    <w:rsid w:val="00E64EDE"/>
    <w:rsid w:val="00E64F1C"/>
    <w:rsid w:val="00E65347"/>
    <w:rsid w:val="00E70C3E"/>
    <w:rsid w:val="00E712AB"/>
    <w:rsid w:val="00E72777"/>
    <w:rsid w:val="00E728E2"/>
    <w:rsid w:val="00E73C03"/>
    <w:rsid w:val="00E7568B"/>
    <w:rsid w:val="00E75A31"/>
    <w:rsid w:val="00E7687F"/>
    <w:rsid w:val="00E77412"/>
    <w:rsid w:val="00E778F0"/>
    <w:rsid w:val="00E829EE"/>
    <w:rsid w:val="00E82D8A"/>
    <w:rsid w:val="00E8302C"/>
    <w:rsid w:val="00E83BB5"/>
    <w:rsid w:val="00E83C01"/>
    <w:rsid w:val="00E84690"/>
    <w:rsid w:val="00E853CC"/>
    <w:rsid w:val="00E85F53"/>
    <w:rsid w:val="00E86D04"/>
    <w:rsid w:val="00E86DD2"/>
    <w:rsid w:val="00E87FC8"/>
    <w:rsid w:val="00E9143C"/>
    <w:rsid w:val="00E92418"/>
    <w:rsid w:val="00E93894"/>
    <w:rsid w:val="00E93F29"/>
    <w:rsid w:val="00E941FD"/>
    <w:rsid w:val="00E96402"/>
    <w:rsid w:val="00E96500"/>
    <w:rsid w:val="00E96A9A"/>
    <w:rsid w:val="00E96BF9"/>
    <w:rsid w:val="00E975F1"/>
    <w:rsid w:val="00E97A00"/>
    <w:rsid w:val="00EA016F"/>
    <w:rsid w:val="00EA01E3"/>
    <w:rsid w:val="00EA1638"/>
    <w:rsid w:val="00EA1E0B"/>
    <w:rsid w:val="00EA2C9C"/>
    <w:rsid w:val="00EA2DCF"/>
    <w:rsid w:val="00EA3C2D"/>
    <w:rsid w:val="00EA3F5E"/>
    <w:rsid w:val="00EA41C4"/>
    <w:rsid w:val="00EA5E7A"/>
    <w:rsid w:val="00EA6553"/>
    <w:rsid w:val="00EB1529"/>
    <w:rsid w:val="00EB23DA"/>
    <w:rsid w:val="00EB25B6"/>
    <w:rsid w:val="00EB39A3"/>
    <w:rsid w:val="00EB5718"/>
    <w:rsid w:val="00EB5DE8"/>
    <w:rsid w:val="00EB672B"/>
    <w:rsid w:val="00EB695B"/>
    <w:rsid w:val="00EB7285"/>
    <w:rsid w:val="00EB7545"/>
    <w:rsid w:val="00EC0A0A"/>
    <w:rsid w:val="00EC109B"/>
    <w:rsid w:val="00EC11F8"/>
    <w:rsid w:val="00EC12E6"/>
    <w:rsid w:val="00EC174D"/>
    <w:rsid w:val="00EC1B04"/>
    <w:rsid w:val="00EC221D"/>
    <w:rsid w:val="00EC280D"/>
    <w:rsid w:val="00EC2ADC"/>
    <w:rsid w:val="00EC2BC7"/>
    <w:rsid w:val="00EC3769"/>
    <w:rsid w:val="00EC3F3D"/>
    <w:rsid w:val="00EC4001"/>
    <w:rsid w:val="00EC504A"/>
    <w:rsid w:val="00EC6CC3"/>
    <w:rsid w:val="00EC7F52"/>
    <w:rsid w:val="00ED0A93"/>
    <w:rsid w:val="00ED215B"/>
    <w:rsid w:val="00ED270E"/>
    <w:rsid w:val="00ED276D"/>
    <w:rsid w:val="00ED2838"/>
    <w:rsid w:val="00ED36AC"/>
    <w:rsid w:val="00ED3A04"/>
    <w:rsid w:val="00ED4135"/>
    <w:rsid w:val="00ED48DC"/>
    <w:rsid w:val="00ED5DE2"/>
    <w:rsid w:val="00ED6331"/>
    <w:rsid w:val="00ED65D6"/>
    <w:rsid w:val="00ED668B"/>
    <w:rsid w:val="00ED7254"/>
    <w:rsid w:val="00ED7DDF"/>
    <w:rsid w:val="00EE017F"/>
    <w:rsid w:val="00EE0382"/>
    <w:rsid w:val="00EE03BA"/>
    <w:rsid w:val="00EE08E7"/>
    <w:rsid w:val="00EE09FB"/>
    <w:rsid w:val="00EE0AAC"/>
    <w:rsid w:val="00EE0DC9"/>
    <w:rsid w:val="00EE0E24"/>
    <w:rsid w:val="00EE21E7"/>
    <w:rsid w:val="00EE22C9"/>
    <w:rsid w:val="00EE273E"/>
    <w:rsid w:val="00EE2B77"/>
    <w:rsid w:val="00EE3C3E"/>
    <w:rsid w:val="00EE450C"/>
    <w:rsid w:val="00EE4761"/>
    <w:rsid w:val="00EE52B0"/>
    <w:rsid w:val="00EE5592"/>
    <w:rsid w:val="00EE6A82"/>
    <w:rsid w:val="00EE79A0"/>
    <w:rsid w:val="00EE7DB9"/>
    <w:rsid w:val="00EE7F42"/>
    <w:rsid w:val="00EF06A7"/>
    <w:rsid w:val="00EF0944"/>
    <w:rsid w:val="00EF0BE6"/>
    <w:rsid w:val="00EF131E"/>
    <w:rsid w:val="00EF225D"/>
    <w:rsid w:val="00EF24A7"/>
    <w:rsid w:val="00EF2F35"/>
    <w:rsid w:val="00EF36E5"/>
    <w:rsid w:val="00EF39D5"/>
    <w:rsid w:val="00EF4AF4"/>
    <w:rsid w:val="00EF4C3F"/>
    <w:rsid w:val="00EF550E"/>
    <w:rsid w:val="00EF5B0F"/>
    <w:rsid w:val="00EF5D32"/>
    <w:rsid w:val="00EF5D54"/>
    <w:rsid w:val="00EF6967"/>
    <w:rsid w:val="00F00B96"/>
    <w:rsid w:val="00F0123F"/>
    <w:rsid w:val="00F02398"/>
    <w:rsid w:val="00F025E6"/>
    <w:rsid w:val="00F02809"/>
    <w:rsid w:val="00F02C79"/>
    <w:rsid w:val="00F0330C"/>
    <w:rsid w:val="00F04794"/>
    <w:rsid w:val="00F054D2"/>
    <w:rsid w:val="00F061D8"/>
    <w:rsid w:val="00F0694B"/>
    <w:rsid w:val="00F06ADD"/>
    <w:rsid w:val="00F06B2E"/>
    <w:rsid w:val="00F06BB1"/>
    <w:rsid w:val="00F06C30"/>
    <w:rsid w:val="00F07697"/>
    <w:rsid w:val="00F07E80"/>
    <w:rsid w:val="00F106EC"/>
    <w:rsid w:val="00F11273"/>
    <w:rsid w:val="00F118DF"/>
    <w:rsid w:val="00F12A60"/>
    <w:rsid w:val="00F1376E"/>
    <w:rsid w:val="00F14A1A"/>
    <w:rsid w:val="00F16A8C"/>
    <w:rsid w:val="00F171A2"/>
    <w:rsid w:val="00F17A6C"/>
    <w:rsid w:val="00F17D3F"/>
    <w:rsid w:val="00F2039B"/>
    <w:rsid w:val="00F20BB4"/>
    <w:rsid w:val="00F211F3"/>
    <w:rsid w:val="00F21AF2"/>
    <w:rsid w:val="00F21F7E"/>
    <w:rsid w:val="00F232E2"/>
    <w:rsid w:val="00F238BE"/>
    <w:rsid w:val="00F24118"/>
    <w:rsid w:val="00F24C35"/>
    <w:rsid w:val="00F2585C"/>
    <w:rsid w:val="00F258C6"/>
    <w:rsid w:val="00F25B75"/>
    <w:rsid w:val="00F26383"/>
    <w:rsid w:val="00F26B92"/>
    <w:rsid w:val="00F26E6C"/>
    <w:rsid w:val="00F30AD6"/>
    <w:rsid w:val="00F30CDA"/>
    <w:rsid w:val="00F31831"/>
    <w:rsid w:val="00F335E9"/>
    <w:rsid w:val="00F33775"/>
    <w:rsid w:val="00F33F7E"/>
    <w:rsid w:val="00F36220"/>
    <w:rsid w:val="00F36395"/>
    <w:rsid w:val="00F363D4"/>
    <w:rsid w:val="00F373D2"/>
    <w:rsid w:val="00F37435"/>
    <w:rsid w:val="00F376B2"/>
    <w:rsid w:val="00F378C3"/>
    <w:rsid w:val="00F40A7A"/>
    <w:rsid w:val="00F40DDD"/>
    <w:rsid w:val="00F42F8F"/>
    <w:rsid w:val="00F445BC"/>
    <w:rsid w:val="00F44807"/>
    <w:rsid w:val="00F45770"/>
    <w:rsid w:val="00F46EF1"/>
    <w:rsid w:val="00F4731F"/>
    <w:rsid w:val="00F477C5"/>
    <w:rsid w:val="00F50831"/>
    <w:rsid w:val="00F51D1D"/>
    <w:rsid w:val="00F51E7F"/>
    <w:rsid w:val="00F52145"/>
    <w:rsid w:val="00F521AB"/>
    <w:rsid w:val="00F533DA"/>
    <w:rsid w:val="00F54320"/>
    <w:rsid w:val="00F56087"/>
    <w:rsid w:val="00F56694"/>
    <w:rsid w:val="00F56F8B"/>
    <w:rsid w:val="00F571BF"/>
    <w:rsid w:val="00F572EC"/>
    <w:rsid w:val="00F57E3D"/>
    <w:rsid w:val="00F615DE"/>
    <w:rsid w:val="00F62B56"/>
    <w:rsid w:val="00F64125"/>
    <w:rsid w:val="00F641F8"/>
    <w:rsid w:val="00F64A31"/>
    <w:rsid w:val="00F64C2B"/>
    <w:rsid w:val="00F64EE2"/>
    <w:rsid w:val="00F64F74"/>
    <w:rsid w:val="00F7012A"/>
    <w:rsid w:val="00F713E4"/>
    <w:rsid w:val="00F714ED"/>
    <w:rsid w:val="00F7153F"/>
    <w:rsid w:val="00F72121"/>
    <w:rsid w:val="00F726FA"/>
    <w:rsid w:val="00F75173"/>
    <w:rsid w:val="00F75886"/>
    <w:rsid w:val="00F76121"/>
    <w:rsid w:val="00F80BA1"/>
    <w:rsid w:val="00F81C57"/>
    <w:rsid w:val="00F82211"/>
    <w:rsid w:val="00F82995"/>
    <w:rsid w:val="00F830E1"/>
    <w:rsid w:val="00F8357F"/>
    <w:rsid w:val="00F83DF9"/>
    <w:rsid w:val="00F842CD"/>
    <w:rsid w:val="00F844A3"/>
    <w:rsid w:val="00F853E0"/>
    <w:rsid w:val="00F8604B"/>
    <w:rsid w:val="00F8617A"/>
    <w:rsid w:val="00F874B9"/>
    <w:rsid w:val="00F9074A"/>
    <w:rsid w:val="00F91553"/>
    <w:rsid w:val="00F91AFB"/>
    <w:rsid w:val="00F95278"/>
    <w:rsid w:val="00F95D7A"/>
    <w:rsid w:val="00F9737E"/>
    <w:rsid w:val="00F97409"/>
    <w:rsid w:val="00FA0106"/>
    <w:rsid w:val="00FA0769"/>
    <w:rsid w:val="00FA0E69"/>
    <w:rsid w:val="00FA1651"/>
    <w:rsid w:val="00FA17F7"/>
    <w:rsid w:val="00FA1B7B"/>
    <w:rsid w:val="00FA2C4C"/>
    <w:rsid w:val="00FA2F3E"/>
    <w:rsid w:val="00FA371B"/>
    <w:rsid w:val="00FA40C8"/>
    <w:rsid w:val="00FA4BA6"/>
    <w:rsid w:val="00FA523D"/>
    <w:rsid w:val="00FA5DD7"/>
    <w:rsid w:val="00FB00F4"/>
    <w:rsid w:val="00FB0F7D"/>
    <w:rsid w:val="00FB1199"/>
    <w:rsid w:val="00FB1A66"/>
    <w:rsid w:val="00FB1BA7"/>
    <w:rsid w:val="00FB24EB"/>
    <w:rsid w:val="00FB286A"/>
    <w:rsid w:val="00FB7FB1"/>
    <w:rsid w:val="00FC0179"/>
    <w:rsid w:val="00FC129C"/>
    <w:rsid w:val="00FC1FC5"/>
    <w:rsid w:val="00FC202B"/>
    <w:rsid w:val="00FC2241"/>
    <w:rsid w:val="00FC2B0E"/>
    <w:rsid w:val="00FC2C5E"/>
    <w:rsid w:val="00FC2D20"/>
    <w:rsid w:val="00FC48BA"/>
    <w:rsid w:val="00FC4ECD"/>
    <w:rsid w:val="00FC634C"/>
    <w:rsid w:val="00FC638D"/>
    <w:rsid w:val="00FC6686"/>
    <w:rsid w:val="00FC6C58"/>
    <w:rsid w:val="00FD06E0"/>
    <w:rsid w:val="00FD3FEE"/>
    <w:rsid w:val="00FD43D0"/>
    <w:rsid w:val="00FD51E6"/>
    <w:rsid w:val="00FD5A3C"/>
    <w:rsid w:val="00FD5E6E"/>
    <w:rsid w:val="00FD6391"/>
    <w:rsid w:val="00FE08E6"/>
    <w:rsid w:val="00FE133C"/>
    <w:rsid w:val="00FE16A4"/>
    <w:rsid w:val="00FE1A87"/>
    <w:rsid w:val="00FE1FF1"/>
    <w:rsid w:val="00FE21DF"/>
    <w:rsid w:val="00FE3B30"/>
    <w:rsid w:val="00FE7EE0"/>
    <w:rsid w:val="00FF0E8C"/>
    <w:rsid w:val="00FF1555"/>
    <w:rsid w:val="00FF1E0B"/>
    <w:rsid w:val="00FF32D8"/>
    <w:rsid w:val="00FF3716"/>
    <w:rsid w:val="00FF48FC"/>
    <w:rsid w:val="00FF4DCA"/>
    <w:rsid w:val="00FF4EB3"/>
    <w:rsid w:val="00FF4FDC"/>
    <w:rsid w:val="00FF5D96"/>
    <w:rsid w:val="00FF6188"/>
    <w:rsid w:val="00FF772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CA07D7"/>
    <w:rPr>
      <w:sz w:val="24"/>
      <w:szCs w:val="24"/>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CA07D7"/>
    <w:pPr>
      <w:tabs>
        <w:tab w:val="center" w:pos="4320"/>
        <w:tab w:val="right" w:pos="8640"/>
      </w:tabs>
    </w:pPr>
  </w:style>
  <w:style w:type="character" w:styleId="Brojstranice">
    <w:name w:val="page number"/>
    <w:basedOn w:val="Zadanifontodlomka"/>
    <w:rsid w:val="00CA07D7"/>
  </w:style>
  <w:style w:type="paragraph" w:styleId="Tekstbalonia">
    <w:name w:val="Balloon Text"/>
    <w:basedOn w:val="Normal"/>
    <w:semiHidden/>
    <w:rsid w:val="0060366F"/>
    <w:rPr>
      <w:rFonts w:ascii="Tahoma" w:hAnsi="Tahoma" w:cs="Tahoma"/>
      <w:sz w:val="16"/>
      <w:szCs w:val="16"/>
    </w:rPr>
  </w:style>
  <w:style w:type="paragraph" w:styleId="Podnoje">
    <w:name w:val="footer"/>
    <w:basedOn w:val="Normal"/>
    <w:link w:val="PodnojeChar"/>
    <w:rsid w:val="00054CE1"/>
    <w:pPr>
      <w:tabs>
        <w:tab w:val="center" w:pos="4536"/>
        <w:tab w:val="right" w:pos="9072"/>
      </w:tabs>
    </w:pPr>
  </w:style>
  <w:style w:type="character" w:styleId="PodnojeChar" w:customStyle="true">
    <w:name w:val="Podnožje Char"/>
    <w:link w:val="Podnoje"/>
    <w:rsid w:val="00054CE1"/>
    <w:rPr>
      <w:sz w:val="24"/>
      <w:szCs w:val="24"/>
      <w:lang w:eastAsia="en-US"/>
    </w:rPr>
  </w:style>
  <w:style w:type="paragraph" w:styleId="Bezproreda">
    <w:name w:val="No Spacing"/>
    <w:uiPriority w:val="1"/>
    <w:qFormat/>
    <w:rsid w:val="003A5234"/>
    <w:rPr>
      <w:rFonts w:asciiTheme="minorHAnsi" w:hAnsiTheme="minorHAnsi" w:eastAsiaTheme="minorHAnsi" w:cstheme="minorBidi"/>
      <w:sz w:val="22"/>
      <w:szCs w:val="22"/>
      <w:lang w:eastAsia="en-US"/>
    </w:rPr>
  </w:style>
  <w:style w:type="paragraph" w:styleId="Odlomakpopisa">
    <w:name w:val="List Paragraph"/>
    <w:basedOn w:val="Normal"/>
    <w:uiPriority w:val="34"/>
    <w:qFormat/>
    <w:rsid w:val="004800C8"/>
    <w:pPr>
      <w:ind w:left="720"/>
      <w:contextualSpacing/>
    </w:pPr>
  </w:style>
  <w:style w:type="character" w:styleId="Tekstrezerviranogmjesta">
    <w:name w:val="Placeholder Text"/>
    <w:basedOn w:val="Zadanifontodlomka"/>
    <w:uiPriority w:val="99"/>
    <w:semiHidden/>
    <w:rsid w:val="00B52E57"/>
    <w:rPr>
      <w:color w:val="808080"/>
      <w:bdr w:val="none" w:color="auto" w:sz="0" w:space="0"/>
      <w:shd w:val="clear" w:color="auto" w:fill="auto"/>
    </w:rPr>
  </w:style>
  <w:style w:type="character" w:styleId="eSPISCCParagraphDefaultFont" w:customStyle="true">
    <w:name w:val="eSPIS_CC_Paragraph Default Font"/>
    <w:basedOn w:val="Zadanifontodlomka"/>
    <w:rsid w:val="00B52E57"/>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B52E57"/>
    <w:rPr>
      <w:b/>
      <w:bdr w:val="none" w:color="auto" w:sz="0" w:space="0"/>
      <w:shd w:val="clear" w:color="auto" w:fill="FFFFCC"/>
      <w:lang w:val="hr-HR"/>
    </w:rPr>
  </w:style>
  <w:style w:type="character" w:styleId="PozadinaSvijetloCrvena" w:customStyle="true">
    <w:name w:val="Pozadina_SvijetloCrvena"/>
    <w:basedOn w:val="eSPISCCParagraphDefaultFont"/>
    <w:rsid w:val="00B52E57"/>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B52E57"/>
    <w:rPr>
      <w:rFonts w:ascii="Times New Roman" w:hAnsi="Times New Roman" w:cs="Times New Roman"/>
      <w:b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A07D7"/>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A07D7"/>
    <w:pPr>
      <w:tabs>
        <w:tab w:pos="4320" w:val="center"/>
        <w:tab w:pos="8640" w:val="right"/>
      </w:tabs>
    </w:pPr>
  </w:style>
  <w:style w:styleId="Brojstranice" w:type="character">
    <w:name w:val="page number"/>
    <w:basedOn w:val="Zadanifontodlomka"/>
    <w:rsid w:val="00CA07D7"/>
  </w:style>
  <w:style w:styleId="Tekstbalonia" w:type="paragraph">
    <w:name w:val="Balloon Text"/>
    <w:basedOn w:val="Normal"/>
    <w:semiHidden/>
    <w:rsid w:val="0060366F"/>
    <w:rPr>
      <w:rFonts w:ascii="Tahoma" w:cs="Tahoma" w:hAnsi="Tahoma"/>
      <w:sz w:val="16"/>
      <w:szCs w:val="16"/>
    </w:rPr>
  </w:style>
  <w:style w:styleId="Podnoje" w:type="paragraph">
    <w:name w:val="footer"/>
    <w:basedOn w:val="Normal"/>
    <w:link w:val="PodnojeChar"/>
    <w:rsid w:val="00054CE1"/>
    <w:pPr>
      <w:tabs>
        <w:tab w:pos="4536" w:val="center"/>
        <w:tab w:pos="9072" w:val="right"/>
      </w:tabs>
    </w:pPr>
  </w:style>
  <w:style w:customStyle="1" w:styleId="PodnojeChar" w:type="character">
    <w:name w:val="Podnožje Char"/>
    <w:link w:val="Podnoje"/>
    <w:rsid w:val="00054CE1"/>
    <w:rPr>
      <w:sz w:val="24"/>
      <w:szCs w:val="24"/>
      <w:lang w:eastAsia="en-US"/>
    </w:rPr>
  </w:style>
  <w:style w:styleId="Bezproreda" w:type="paragraph">
    <w:name w:val="No Spacing"/>
    <w:uiPriority w:val="1"/>
    <w:qFormat/>
    <w:rsid w:val="003A5234"/>
    <w:rPr>
      <w:rFonts w:asciiTheme="minorHAnsi" w:cstheme="minorBidi" w:eastAsiaTheme="minorHAnsi" w:hAnsiTheme="minorHAnsi"/>
      <w:sz w:val="22"/>
      <w:szCs w:val="22"/>
      <w:lang w:eastAsia="en-US"/>
    </w:rPr>
  </w:style>
  <w:style w:styleId="Odlomakpopisa" w:type="paragraph">
    <w:name w:val="List Paragraph"/>
    <w:basedOn w:val="Normal"/>
    <w:uiPriority w:val="34"/>
    <w:qFormat/>
    <w:rsid w:val="004800C8"/>
    <w:pPr>
      <w:ind w:left="720"/>
      <w:contextualSpacing/>
    </w:pPr>
  </w:style>
  <w:style w:styleId="Tekstrezerviranogmjesta" w:type="character">
    <w:name w:val="Placeholder Text"/>
    <w:basedOn w:val="Zadanifontodlomka"/>
    <w:uiPriority w:val="99"/>
    <w:semiHidden/>
    <w:rsid w:val="00B52E57"/>
    <w:rPr>
      <w:color w:val="808080"/>
      <w:bdr w:color="auto" w:space="0" w:sz="0" w:val="none"/>
      <w:shd w:color="auto" w:fill="auto" w:val="clear"/>
    </w:rPr>
  </w:style>
  <w:style w:customStyle="1" w:styleId="eSPISCCParagraphDefaultFont" w:type="character">
    <w:name w:val="eSPIS_CC_Paragraph Default Font"/>
    <w:basedOn w:val="Zadanifontodlomka"/>
    <w:rsid w:val="00B52E5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52E57"/>
    <w:rPr>
      <w:b/>
      <w:bdr w:color="auto" w:space="0" w:sz="0" w:val="none"/>
      <w:shd w:color="auto" w:fill="FFFFCC" w:val="clear"/>
      <w:lang w:val="hr-HR"/>
    </w:rPr>
  </w:style>
  <w:style w:customStyle="1" w:styleId="PozadinaSvijetloCrvena" w:type="character">
    <w:name w:val="Pozadina_SvijetloCrvena"/>
    <w:basedOn w:val="eSPISCCParagraphDefaultFont"/>
    <w:rsid w:val="00B52E5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52E5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izvorni_sadrzaj>
    <derivirana_varijabla naziv="DomainObject.Predmet.Broj_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2015.</izvorni_sadrzaj>
    <derivirana_varijabla naziv="DomainObject.Predmet.DatumOsnivanja_1">26.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3113966.75</izvorni_sadrzaj>
    <derivirana_varijabla naziv="DomainObject.Predmet.InicijalnaVrijednost_1">3113966.75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Trgovačkog suad u Slavonskom Brodu 2 P -301/2005, Rješavatelj sudac D. Pavičć</izvorni_sadrzaj>
    <derivirana_varijabla naziv="DomainObject.Predmet.Opis_1">Spis Trgovačkog suad u Slavonskom Brodu 2 P -301/2005, Rješavatelj sudac D. Pavičć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P-209/2015</izvorni_sadrzaj>
    <derivirana_varijabla naziv="DomainObject.Predmet.OznakaBroj_1">P-209/2015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UKINUTA PRESUDA P-301/2005</izvorni_sadrzaj>
    <derivirana_varijabla naziv="DomainObject.Predmet.PrimjedbaSuca_1">UKINUTA PRESUDA P-301/2005</derivirana_varijabla>
  </DomainObject.Predmet.PrimjedbaSuca>
  <DomainObject.Predmet.ProtustrankaFormated>
    <izvorni_sadrzaj>  STEČAJNA MASA BRODVIN-PARK d.d. ˝u stečaju˝, Slavonski Brod zastupanog po punomoćniku Branko Glas</izvorni_sadrzaj>
    <derivirana_varijabla naziv="DomainObject.Predmet.ProtustrankaFormated_1">  STEČAJNA MASA BRODVIN-PARK d.d. ˝u stečaju˝, Slavonski Brod zastupanog po punomoćniku Branko Glas</derivirana_varijabla>
  </DomainObject.Predmet.ProtustrankaFormated>
  <DomainObject.Predmet.ProtustrankaFormatedOIB>
    <izvorni_sadrzaj>  STEČAJNA MASA BRODVIN-PARK d.d. ˝u stečaju˝, Slavonski Brod, OIB 11835795547 zastupanog po punomoćniku Branko Glas</izvorni_sadrzaj>
    <derivirana_varijabla naziv="DomainObject.Predmet.ProtustrankaFormatedOIB_1">  STEČAJNA MASA BRODVIN-PARK d.d. ˝u stečaju˝, Slavonski Brod, OIB 11835795547 zastupanog po punomoćniku Branko Glas</derivirana_varijabla>
  </DomainObject.Predmet.ProtustrankaFormatedOIB>
  <DomainObject.Predmet.ProtustrankaFormatedWithAdress>
    <izvorni_sadrzaj> STEČAJNA MASA BRODVIN-PARK d.d. ˝u stečaju˝, Slavonski Brod, Trg pobjede 29/I, 35000 Slavonski Brod zastupanog po punomoćniku Branko Glas</izvorni_sadrzaj>
    <derivirana_varijabla naziv="DomainObject.Predmet.ProtustrankaFormatedWithAdress_1"> STEČAJNA MASA BRODVIN-PARK d.d. ˝u stečaju˝, Slavonski Brod, Trg pobjede 29/I, 35000 Slavonski Brod zastupanog po punomoćniku Branko Glas</derivirana_varijabla>
  </DomainObject.Predmet.ProtustrankaFormatedWithAdress>
  <DomainObject.Predmet.ProtustrankaFormatedWithAdressOIB>
    <izvorni_sadrzaj> STEČAJNA MASA BRODVIN-PARK d.d. ˝u stečaju˝, Slavonski Brod, OIB 11835795547, Trg pobjede 29/I, 35000 Slavonski Brod zastupanog po punomoćniku Branko Glas</izvorni_sadrzaj>
    <derivirana_varijabla naziv="DomainObject.Predmet.ProtustrankaFormatedWithAdressOIB_1"> STEČAJNA MASA BRODVIN-PARK d.d. ˝u stečaju˝, Slavonski Brod, OIB 11835795547, Trg pobjede 29/I, 35000 Slavonski Brod zastupanog po punomoćniku Branko Glas</derivirana_varijabla>
  </DomainObject.Predmet.ProtustrankaFormatedWithAdressOIB>
  <DomainObject.Predmet.ProtustrankaWithAdress>
    <izvorni_sadrzaj>STEČAJNA MASA BRODVIN-PARK d.d. ˝u stečaju˝, Slavonski Brod Trg pobjede 29/I, 35000 Slavonski Brod</izvorni_sadrzaj>
    <derivirana_varijabla naziv="DomainObject.Predmet.ProtustrankaWithAdress_1">STEČAJNA MASA BRODVIN-PARK d.d. ˝u stečaju˝, Slavonski Brod Trg pobjede 29/I, 35000 Slavonski Brod</derivirana_varijabla>
  </DomainObject.Predmet.ProtustrankaWithAdress>
  <DomainObject.Predmet.ProtustrankaWithAdressOIB>
    <izvorni_sadrzaj>STEČAJNA MASA BRODVIN-PARK d.d. ˝u stečaju˝, Slavonski Brod, OIB 11835795547, Trg pobjede 29/I, 35000 Slavonski Brod</izvorni_sadrzaj>
    <derivirana_varijabla naziv="DomainObject.Predmet.ProtustrankaWithAdressOIB_1">STEČAJNA MASA BRODVIN-PARK d.d. ˝u stečaju˝, Slavonski Brod, OIB 11835795547, Trg pobjede 29/I, 35000 Slavonski Brod</derivirana_varijabla>
  </DomainObject.Predmet.ProtustrankaWithAdressOIB>
  <DomainObject.Predmet.ProtustrankaNazivFormated>
    <izvorni_sadrzaj>STEČAJNA MASA BRODVIN-PARK d.d. ˝u stečaju˝, Slavonski Brod</izvorni_sadrzaj>
    <derivirana_varijabla naziv="DomainObject.Predmet.ProtustrankaNazivFormated_1">STEČAJNA MASA BRODVIN-PARK d.d. ˝u stečaju˝, Slavonski Brod</derivirana_varijabla>
  </DomainObject.Predmet.ProtustrankaNazivFormated>
  <DomainObject.Predmet.ProtustrankaNazivFormatedOIB>
    <izvorni_sadrzaj>STEČAJNA MASA BRODVIN-PARK d.d. ˝u stečaju˝, Slavonski Brod, OIB 11835795547</izvorni_sadrzaj>
    <derivirana_varijabla naziv="DomainObject.Predmet.ProtustrankaNazivFormatedOIB_1">STEČAJNA MASA BRODVIN-PARK d.d. ˝u stečaju˝, Slavonski Brod, OIB 11835795547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UNI-TEL d.o.o. " u stečaju ", SLAV. BROD</izvorni_sadrzaj>
    <derivirana_varijabla naziv="DomainObject.Predmet.StrankaFormated_1">  UNI-TEL d.o.o. " u stečaju ", SLAV. BROD</derivirana_varijabla>
  </DomainObject.Predmet.StrankaFormated>
  <DomainObject.Predmet.StrankaFormatedOIB>
    <izvorni_sadrzaj>  UNI-TEL d.o.o. " u stečaju ", SLAV. BROD, OIB 11816495338</izvorni_sadrzaj>
    <derivirana_varijabla naziv="DomainObject.Predmet.StrankaFormatedOIB_1">  UNI-TEL d.o.o. " u stečaju ", SLAV. BROD, OIB 11816495338</derivirana_varijabla>
  </DomainObject.Predmet.StrankaFormatedOIB>
  <DomainObject.Predmet.StrankaFormatedWithAdress>
    <izvorni_sadrzaj> UNI-TEL d.o.o. " u stečaju ", SLAV. BROD, Janiševac II 14, Slavonski Brod</izvorni_sadrzaj>
    <derivirana_varijabla naziv="DomainObject.Predmet.StrankaFormatedWithAdress_1"> UNI-TEL d.o.o. " u stečaju ", SLAV. BROD, Janiševac II 14, Slavonski Brod</derivirana_varijabla>
  </DomainObject.Predmet.StrankaFormatedWithAdress>
  <DomainObject.Predmet.StrankaFormatedWithAdressOIB>
    <izvorni_sadrzaj> UNI-TEL d.o.o. " u stečaju ", SLAV. BROD, OIB 11816495338, Janiševac II 14, Slavonski Brod</izvorni_sadrzaj>
    <derivirana_varijabla naziv="DomainObject.Predmet.StrankaFormatedWithAdressOIB_1"> UNI-TEL d.o.o. " u stečaju ", SLAV. BROD, OIB 11816495338, Janiševac II 14, Slavonski Brod</derivirana_varijabla>
  </DomainObject.Predmet.StrankaFormatedWithAdressOIB>
  <DomainObject.Predmet.StrankaWithAdress>
    <izvorni_sadrzaj>UNI-TEL d.o.o. " u stečaju ", SLAV. BROD Janiševac II 14,Slavonski Brod</izvorni_sadrzaj>
    <derivirana_varijabla naziv="DomainObject.Predmet.StrankaWithAdress_1">UNI-TEL d.o.o. " u stečaju ", SLAV. BROD Janiševac II 14,Slavonski Brod</derivirana_varijabla>
  </DomainObject.Predmet.StrankaWithAdress>
  <DomainObject.Predmet.StrankaWithAdressOIB>
    <izvorni_sadrzaj>UNI-TEL d.o.o. " u stečaju ", SLAV. BROD, OIB 11816495338, Janiševac II 14,Slavonski Brod</izvorni_sadrzaj>
    <derivirana_varijabla naziv="DomainObject.Predmet.StrankaWithAdressOIB_1">UNI-TEL d.o.o. " u stečaju ", SLAV. BROD, OIB 11816495338, Janiševac II 14,Slavonski Brod</derivirana_varijabla>
  </DomainObject.Predmet.StrankaWithAdressOIB>
  <DomainObject.Predmet.StrankaNazivFormated>
    <izvorni_sadrzaj>UNI-TEL d.o.o. " u stečaju ", SLAV. BROD</izvorni_sadrzaj>
    <derivirana_varijabla naziv="DomainObject.Predmet.StrankaNazivFormated_1">UNI-TEL d.o.o. " u stečaju ", SLAV. BROD</derivirana_varijabla>
  </DomainObject.Predmet.StrankaNazivFormated>
  <DomainObject.Predmet.StrankaNazivFormatedOIB>
    <izvorni_sadrzaj>UNI-TEL d.o.o. " u stečaju ", SLAV. BROD, OIB 11816495338</izvorni_sadrzaj>
    <derivirana_varijabla naziv="DomainObject.Predmet.StrankaNazivFormatedOIB_1">UNI-TEL d.o.o. " u stečaju ", SLAV. BROD, OIB 11816495338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Isplata od 500.000,01 kn i više</izvorni_sadrzaj>
    <derivirana_varijabla naziv="DomainObject.Predmet.VrstaSpora.Naziv_1">Isplata od 500.000,01 kn i više</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UNI-TEL d.o.o. " u stečaju ", SLAV. BROD</item>
    </izvorni_sadrzaj>
    <derivirana_varijabla naziv="DomainObject.Predmet.StrankaListFormated_1">
      <item>UNI-TEL d.o.o. " u stečaju ", SLAV. BROD</item>
    </derivirana_varijabla>
  </DomainObject.Predmet.StrankaListFormated>
  <DomainObject.Predmet.StrankaListFormatedOIB>
    <izvorni_sadrzaj>
      <item>UNI-TEL d.o.o. " u stečaju ", SLAV. BROD, OIB 11816495338</item>
    </izvorni_sadrzaj>
    <derivirana_varijabla naziv="DomainObject.Predmet.StrankaListFormatedOIB_1">
      <item>UNI-TEL d.o.o. " u stečaju ", SLAV. BROD, OIB 11816495338</item>
    </derivirana_varijabla>
  </DomainObject.Predmet.StrankaListFormatedOIB>
  <DomainObject.Predmet.StrankaListFormatedWithAdress>
    <izvorni_sadrzaj>
      <item>UNI-TEL d.o.o. " u stečaju ", SLAV. BROD, Janiševac II 14, Slavonski Brod</item>
    </izvorni_sadrzaj>
    <derivirana_varijabla naziv="DomainObject.Predmet.StrankaListFormatedWithAdress_1">
      <item>UNI-TEL d.o.o. " u stečaju ", SLAV. BROD, Janiševac II 14, Slavonski Brod</item>
    </derivirana_varijabla>
  </DomainObject.Predmet.StrankaListFormatedWithAdress>
  <DomainObject.Predmet.StrankaListFormatedWithAdressOIB>
    <izvorni_sadrzaj>
      <item>UNI-TEL d.o.o. " u stečaju ", SLAV. BROD, OIB 11816495338, Janiševac II 14, Slavonski Brod</item>
    </izvorni_sadrzaj>
    <derivirana_varijabla naziv="DomainObject.Predmet.StrankaListFormatedWithAdressOIB_1">
      <item>UNI-TEL d.o.o. " u stečaju ", SLAV. BROD, OIB 11816495338, Janiševac II 14, Slavonski Brod</item>
    </derivirana_varijabla>
  </DomainObject.Predmet.StrankaListFormatedWithAdressOIB>
  <DomainObject.Predmet.StrankaListNazivFormated>
    <izvorni_sadrzaj>
      <item>UNI-TEL d.o.o. " u stečaju ", SLAV. BROD</item>
    </izvorni_sadrzaj>
    <derivirana_varijabla naziv="DomainObject.Predmet.StrankaListNazivFormated_1">
      <item>UNI-TEL d.o.o. " u stečaju ", SLAV. BROD</item>
    </derivirana_varijabla>
  </DomainObject.Predmet.StrankaListNazivFormated>
  <DomainObject.Predmet.StrankaListNazivFormatedOIB>
    <izvorni_sadrzaj>
      <item>UNI-TEL d.o.o. " u stečaju ", SLAV. BROD, OIB 11816495338</item>
    </izvorni_sadrzaj>
    <derivirana_varijabla naziv="DomainObject.Predmet.StrankaListNazivFormatedOIB_1">
      <item>UNI-TEL d.o.o. " u stečaju ", SLAV. BROD, OIB 11816495338</item>
    </derivirana_varijabla>
  </DomainObject.Predmet.StrankaListNazivFormatedOIB>
  <DomainObject.Predmet.ProtuStrankaListFormated>
    <izvorni_sadrzaj>
      <item>STEČAJNA MASA BRODVIN-PARK d.d. ˝u stečaju˝, Slavonski Brod zastupanog po punomoćniku Branko Glas</item>
    </izvorni_sadrzaj>
    <derivirana_varijabla naziv="DomainObject.Predmet.ProtuStrankaListFormated_1">
      <item>STEČAJNA MASA BRODVIN-PARK d.d. ˝u stečaju˝, Slavonski Brod zastupanog po punomoćniku Branko Glas</item>
    </derivirana_varijabla>
  </DomainObject.Predmet.ProtuStrankaListFormated>
  <DomainObject.Predmet.ProtuStrankaListFormatedOIB>
    <izvorni_sadrzaj>
      <item>STEČAJNA MASA BRODVIN-PARK d.d. ˝u stečaju˝, Slavonski Brod, OIB 11835795547 zastupanog po punomoćniku Branko Glas</item>
    </izvorni_sadrzaj>
    <derivirana_varijabla naziv="DomainObject.Predmet.ProtuStrankaListFormatedOIB_1">
      <item>STEČAJNA MASA BRODVIN-PARK d.d. ˝u stečaju˝, Slavonski Brod, OIB 11835795547 zastupanog po punomoćniku Branko Glas</item>
    </derivirana_varijabla>
  </DomainObject.Predmet.ProtuStrankaListFormatedOIB>
  <DomainObject.Predmet.ProtuStrankaListFormatedWithAdress>
    <izvorni_sadrzaj>
      <item>STEČAJNA MASA BRODVIN-PARK d.d. ˝u stečaju˝, Slavonski Brod, Trg pobjede 29/I, 35000 Slavonski Brod zastupanog po punomoćniku Branko Glas</item>
    </izvorni_sadrzaj>
    <derivirana_varijabla naziv="DomainObject.Predmet.ProtuStrankaListFormatedWithAdress_1">
      <item>STEČAJNA MASA BRODVIN-PARK d.d. ˝u stečaju˝, Slavonski Brod, Trg pobjede 29/I, 35000 Slavonski Brod zastupanog po punomoćniku Branko Glas</item>
    </derivirana_varijabla>
  </DomainObject.Predmet.ProtuStrankaListFormatedWithAdress>
  <DomainObject.Predmet.ProtuStrankaListFormatedWithAdressOIB>
    <izvorni_sadrzaj>
      <item>STEČAJNA MASA BRODVIN-PARK d.d. ˝u stečaju˝, Slavonski Brod, OIB 11835795547, Trg pobjede 29/I, 35000 Slavonski Brod zastupanog po punomoćniku Branko Glas</item>
    </izvorni_sadrzaj>
    <derivirana_varijabla naziv="DomainObject.Predmet.ProtuStrankaListFormatedWithAdressOIB_1">
      <item>STEČAJNA MASA BRODVIN-PARK d.d. ˝u stečaju˝, Slavonski Brod, OIB 11835795547, Trg pobjede 29/I, 35000 Slavonski Brod zastupanog po punomoćniku Branko Glas</item>
    </derivirana_varijabla>
  </DomainObject.Predmet.ProtuStrankaListFormatedWithAdressOIB>
  <DomainObject.Predmet.ProtuStrankaListNazivFormated>
    <izvorni_sadrzaj>
      <item>STEČAJNA MASA BRODVIN-PARK d.d. ˝u stečaju˝, Slavonski Brod</item>
    </izvorni_sadrzaj>
    <derivirana_varijabla naziv="DomainObject.Predmet.ProtuStrankaListNazivFormated_1">
      <item>STEČAJNA MASA BRODVIN-PARK d.d. ˝u stečaju˝, Slavonski Brod</item>
    </derivirana_varijabla>
  </DomainObject.Predmet.ProtuStrankaListNazivFormated>
  <DomainObject.Predmet.ProtuStrankaListNazivFormatedOIB>
    <izvorni_sadrzaj>
      <item>STEČAJNA MASA BRODVIN-PARK d.d. ˝u stečaju˝, Slavonski Brod, OIB 11835795547</item>
    </izvorni_sadrzaj>
    <derivirana_varijabla naziv="DomainObject.Predmet.ProtuStrankaListNazivFormatedOIB_1">
      <item>STEČAJNA MASA BRODVIN-PARK d.d. ˝u stečaju˝, Slavonski Brod, OIB 11835795547</item>
    </derivirana_varijabla>
  </DomainObject.Predmet.ProtuStrankaListNazivFormatedOIB>
  <DomainObject.Predmet.OstaliListFormated>
    <izvorni_sadrzaj>
      <item>Ivan Žalac, stečajni upravitelj</item>
      <item>Dragutin-Miro Carin</item>
      <item>Mijo Kladarić</item>
      <item>JOZO PERIĆ, STEČ.UPRAVITELJ</item>
      <item>Josip Lazić</item>
      <item>Zdenko Bešlić</item>
      <item>Antun Petraković</item>
      <item>Branko Glas</item>
      <item>Đuro Rakitić</item>
      <item>Filip Tolić</item>
      <item>Ruža Polančec</item>
      <item>Branko Glas punomoćnik sudionika u postupku STEČAJNA MASA BRODVIN-PARK d.d. ˝u stečaju˝, Slavonski Brod</item>
      <item>Vlatka Berketa</item>
    </izvorni_sadrzaj>
    <derivirana_varijabla naziv="DomainObject.Predmet.OstaliListFormated_1">
      <item>Ivan Žalac, stečajni upravitelj</item>
      <item>Dragutin-Miro Carin</item>
      <item>Mijo Kladarić</item>
      <item>JOZO PERIĆ, STEČ.UPRAVITELJ</item>
      <item>Josip Lazić</item>
      <item>Zdenko Bešlić</item>
      <item>Antun Petraković</item>
      <item>Branko Glas</item>
      <item>Đuro Rakitić</item>
      <item>Filip Tolić</item>
      <item>Ruža Polančec</item>
      <item>Branko Glas punomoćnik sudionika u postupku STEČAJNA MASA BRODVIN-PARK d.d. ˝u stečaju˝, Slavonski Brod</item>
      <item>Vlatka Berketa</item>
    </derivirana_varijabla>
  </DomainObject.Predmet.OstaliListFormated>
  <DomainObject.Predmet.OstaliListFormatedOIB>
    <izvorni_sadrzaj>
      <item>Ivan Žalac, stečajni upravitelj</item>
      <item>Dragutin-Miro Carin, OIB 42355570192</item>
      <item>Mijo Kladarić</item>
      <item>JOZO PERIĆ, STEČ.UPRAVITELJ</item>
      <item>Josip Lazić</item>
      <item>Zdenko Bešlić</item>
      <item>Antun Petraković</item>
      <item>Branko Glas</item>
      <item>Đuro Rakitić</item>
      <item>Filip Tolić, OIB 77080886490</item>
      <item>Ruža Polančec, OIB 16533208091</item>
      <item>Branko Glas, OIB 48148776178 punomoćnik sudionika u postupku STEČAJNA MASA BRODVIN-PARK d.d. ˝u stečaju˝, Slavonski Brod</item>
      <item>Vlatka Berketa</item>
    </izvorni_sadrzaj>
    <derivirana_varijabla naziv="DomainObject.Predmet.OstaliListFormatedOIB_1">
      <item>Ivan Žalac, stečajni upravitelj</item>
      <item>Dragutin-Miro Carin, OIB 42355570192</item>
      <item>Mijo Kladarić</item>
      <item>JOZO PERIĆ, STEČ.UPRAVITELJ</item>
      <item>Josip Lazić</item>
      <item>Zdenko Bešlić</item>
      <item>Antun Petraković</item>
      <item>Branko Glas</item>
      <item>Đuro Rakitić</item>
      <item>Filip Tolić, OIB 77080886490</item>
      <item>Ruža Polančec, OIB 16533208091</item>
      <item>Branko Glas, OIB 48148776178 punomoćnik sudionika u postupku STEČAJNA MASA BRODVIN-PARK d.d. ˝u stečaju˝, Slavonski Brod</item>
      <item>Vlatka Berketa</item>
    </derivirana_varijabla>
  </DomainObject.Predmet.OstaliListFormatedOIB>
  <DomainObject.Predmet.OstaliListFormatedWithAdress>
    <izvorni_sadrzaj>
      <item>Ivan Žalac, stečajni upravitelj</item>
      <item>Dragutin-Miro Carin, Tome Skalice 8, 35000 Slavonski Brod</item>
      <item>Mijo Kladarić, Pilareva 28, Slavonski Brod</item>
      <item>JOZO PERIĆ, STEČ.UPRAVITELJ</item>
      <item>Josip Lazić</item>
      <item>Zdenko Bešlić</item>
      <item>Antun Petraković</item>
      <item>Branko Glas</item>
      <item>Đuro Rakitić, Naselje Slavonija I/4, 35000 Slavonski Brod</item>
      <item>Filip Tolić, 108. Brigade 27, 35000 Gornja Vrba</item>
      <item>Ruža Polančec, Zagrebačka 356, 35000 Slavonski Brod</item>
      <item>Branko Glas, Petra Preradovića 2, 35000 Slavonski Brod punomoćnik sudionika u postupku STEČAJNA MASA BRODVIN-PARK d.d. ˝u stečaju˝, Slavonski Brod</item>
      <item>Vlatka Berketa</item>
    </izvorni_sadrzaj>
    <derivirana_varijabla naziv="DomainObject.Predmet.OstaliListFormatedWithAdress_1">
      <item>Ivan Žalac, stečajni upravitelj</item>
      <item>Dragutin-Miro Carin, Tome Skalice 8, 35000 Slavonski Brod</item>
      <item>Mijo Kladarić, Pilareva 28, Slavonski Brod</item>
      <item>JOZO PERIĆ, STEČ.UPRAVITELJ</item>
      <item>Josip Lazić</item>
      <item>Zdenko Bešlić</item>
      <item>Antun Petraković</item>
      <item>Branko Glas</item>
      <item>Đuro Rakitić, Naselje Slavonija I/4, 35000 Slavonski Brod</item>
      <item>Filip Tolić, 108. Brigade 27, 35000 Gornja Vrba</item>
      <item>Ruža Polančec, Zagrebačka 356, 35000 Slavonski Brod</item>
      <item>Branko Glas, Petra Preradovića 2, 35000 Slavonski Brod punomoćnik sudionika u postupku STEČAJNA MASA BRODVIN-PARK d.d. ˝u stečaju˝, Slavonski Brod</item>
      <item>Vlatka Berketa</item>
    </derivirana_varijabla>
  </DomainObject.Predmet.OstaliListFormatedWithAdress>
  <DomainObject.Predmet.OstaliListFormatedWithAdressOIB>
    <izvorni_sadrzaj>
      <item>Ivan Žalac, stečajni upravitelj</item>
      <item>Dragutin-Miro Carin, OIB 42355570192, Tome Skalice 8, 35000 Slavonski Brod</item>
      <item>Mijo Kladarić, Pilareva 28, Slavonski Brod</item>
      <item>JOZO PERIĆ, STEČ.UPRAVITELJ</item>
      <item>Josip Lazić</item>
      <item>Zdenko Bešlić</item>
      <item>Antun Petraković</item>
      <item>Branko Glas</item>
      <item>Đuro Rakitić, Naselje Slavonija I/4, 35000 Slavonski Brod</item>
      <item>Filip Tolić, OIB 77080886490, 108. Brigade 27, 35000 Gornja Vrba</item>
      <item>Ruža Polančec, OIB 16533208091, Zagrebačka 356, 35000 Slavonski Brod</item>
      <item>Branko Glas, OIB 48148776178, Petra Preradovića 2, 35000 Slavonski Brod punomoćnik sudionika u postupku STEČAJNA MASA BRODVIN-PARK d.d. ˝u stečaju˝, Slavonski Brod</item>
      <item>Vlatka Berketa</item>
    </izvorni_sadrzaj>
    <derivirana_varijabla naziv="DomainObject.Predmet.OstaliListFormatedWithAdressOIB_1">
      <item>Ivan Žalac, stečajni upravitelj</item>
      <item>Dragutin-Miro Carin, OIB 42355570192, Tome Skalice 8, 35000 Slavonski Brod</item>
      <item>Mijo Kladarić, Pilareva 28, Slavonski Brod</item>
      <item>JOZO PERIĆ, STEČ.UPRAVITELJ</item>
      <item>Josip Lazić</item>
      <item>Zdenko Bešlić</item>
      <item>Antun Petraković</item>
      <item>Branko Glas</item>
      <item>Đuro Rakitić, Naselje Slavonija I/4, 35000 Slavonski Brod</item>
      <item>Filip Tolić, OIB 77080886490, 108. Brigade 27, 35000 Gornja Vrba</item>
      <item>Ruža Polančec, OIB 16533208091, Zagrebačka 356, 35000 Slavonski Brod</item>
      <item>Branko Glas, OIB 48148776178, Petra Preradovića 2, 35000 Slavonski Brod punomoćnik sudionika u postupku STEČAJNA MASA BRODVIN-PARK d.d. ˝u stečaju˝, Slavonski Brod</item>
      <item>Vlatka Berketa</item>
    </derivirana_varijabla>
  </DomainObject.Predmet.OstaliListFormatedWithAdressOIB>
  <DomainObject.Predmet.OstaliListNazivFormated>
    <izvorni_sadrzaj>
      <item>Ivan Žalac, stečajni upravitelj</item>
      <item>Dragutin-Miro Carin</item>
      <item>Mijo Kladarić</item>
      <item>JOZO PERIĆ, STEČ.UPRAVITELJ</item>
      <item>Josip Lazić</item>
      <item>Zdenko Bešlić</item>
      <item>Antun Petraković</item>
      <item>Branko Glas</item>
      <item>Đuro Rakitić</item>
      <item>Filip Tolić</item>
      <item>Ruža Polančec</item>
      <item>Branko Glas</item>
      <item>Vlatka Berketa</item>
    </izvorni_sadrzaj>
    <derivirana_varijabla naziv="DomainObject.Predmet.OstaliListNazivFormated_1">
      <item>Ivan Žalac, stečajni upravitelj</item>
      <item>Dragutin-Miro Carin</item>
      <item>Mijo Kladarić</item>
      <item>JOZO PERIĆ, STEČ.UPRAVITELJ</item>
      <item>Josip Lazić</item>
      <item>Zdenko Bešlić</item>
      <item>Antun Petraković</item>
      <item>Branko Glas</item>
      <item>Đuro Rakitić</item>
      <item>Filip Tolić</item>
      <item>Ruža Polančec</item>
      <item>Branko Glas</item>
      <item>Vlatka Berketa</item>
    </derivirana_varijabla>
  </DomainObject.Predmet.OstaliListNazivFormated>
  <DomainObject.Predmet.OstaliListNazivFormatedOIB>
    <izvorni_sadrzaj>
      <item>Ivan Žalac, stečajni upravitelj</item>
      <item>Dragutin-Miro Carin, OIB 42355570192</item>
      <item>Mijo Kladarić</item>
      <item>JOZO PERIĆ, STEČ.UPRAVITELJ</item>
      <item>Josip Lazić</item>
      <item>Zdenko Bešlić</item>
      <item>Antun Petraković</item>
      <item>Branko Glas</item>
      <item>Đuro Rakitić</item>
      <item>Filip Tolić, OIB 77080886490</item>
      <item>Ruža Polančec, OIB 16533208091</item>
      <item>Branko Glas, OIB 48148776178</item>
      <item>Vlatka Berketa</item>
    </izvorni_sadrzaj>
    <derivirana_varijabla naziv="DomainObject.Predmet.OstaliListNazivFormatedOIB_1">
      <item>Ivan Žalac, stečajni upravitelj</item>
      <item>Dragutin-Miro Carin, OIB 42355570192</item>
      <item>Mijo Kladarić</item>
      <item>JOZO PERIĆ, STEČ.UPRAVITELJ</item>
      <item>Josip Lazić</item>
      <item>Zdenko Bešlić</item>
      <item>Antun Petraković</item>
      <item>Branko Glas</item>
      <item>Đuro Rakitić</item>
      <item>Filip Tolić, OIB 77080886490</item>
      <item>Ruža Polančec, OIB 16533208091</item>
      <item>Branko Glas, OIB 48148776178</item>
      <item>Vlatka Berketa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UNI-TEL d.o.o. " u stečaju ", SLAV. BROD</izvorni_sadrzaj>
    <derivirana_varijabla naziv="DomainObject.Predmet.StrankaIDrugi_1">UNI-TEL d.o.o. " u stečaju ", SLAV. BROD</derivirana_varijabla>
  </DomainObject.Predmet.StrankaIDrugi>
  <DomainObject.Predmet.ProtustrankaIDrugi>
    <izvorni_sadrzaj>STEČAJNA MASA BRODVIN-PARK d.d. ˝u stečaju˝, Slavonski Brod</izvorni_sadrzaj>
    <derivirana_varijabla naziv="DomainObject.Predmet.ProtustrankaIDrugi_1">STEČAJNA MASA BRODVIN-PARK d.d. ˝u stečaju˝, Slavonski Brod</derivirana_varijabla>
  </DomainObject.Predmet.ProtustrankaIDrugi>
  <DomainObject.Predmet.StrankaIDrugiAdressOIB>
    <izvorni_sadrzaj>UNI-TEL d.o.o. " u stečaju ", SLAV. BROD, OIB 11816495338, Janiševac II 14, Slavonski Brod</izvorni_sadrzaj>
    <derivirana_varijabla naziv="DomainObject.Predmet.StrankaIDrugiAdressOIB_1">UNI-TEL d.o.o. " u stečaju ", SLAV. BROD, OIB 11816495338, Janiševac II 14, Slavonski Brod</derivirana_varijabla>
  </DomainObject.Predmet.StrankaIDrugiAdressOIB>
  <DomainObject.Predmet.ProtustrankaIDrugiAdressOIB>
    <izvorni_sadrzaj>STEČAJNA MASA BRODVIN-PARK d.d. ˝u stečaju˝, Slavonski Brod, OIB 11835795547, Trg pobjede 29/I, 35000 Slavonski Brod</izvorni_sadrzaj>
    <derivirana_varijabla naziv="DomainObject.Predmet.ProtustrankaIDrugiAdressOIB_1">STEČAJNA MASA BRODVIN-PARK d.d. ˝u stečaju˝, Slavonski Brod, OIB 11835795547, Trg pobjede 29/I,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BRODVIN-PARK d.d. ˝u stečaju˝, Slavonski Brod</item>
      <item>UNI-TEL d.o.o. " u stečaju ", SLAV. BROD</item>
      <item>Ivan Žalac, stečajni upravitelj</item>
      <item>Dragutin-Miro Carin</item>
      <item>Mijo Kladarić</item>
      <item>JOZO PERIĆ, STEČ.UPRAVITELJ</item>
      <item>Josip Lazić</item>
      <item>Zdenko Bešlić</item>
      <item>Antun Petraković</item>
      <item>Branko Glas</item>
      <item>Đuro Rakitić</item>
      <item>Filip Tolić</item>
      <item>Ruža Polančec</item>
      <item>Branko Glas</item>
      <item>Vlatka Berketa</item>
    </izvorni_sadrzaj>
    <derivirana_varijabla naziv="DomainObject.Predmet.SudioniciListNaziv_1">
      <item>STEČAJNA MASA BRODVIN-PARK d.d. ˝u stečaju˝, Slavonski Brod</item>
      <item>UNI-TEL d.o.o. " u stečaju ", SLAV. BROD</item>
      <item>Ivan Žalac, stečajni upravitelj</item>
      <item>Dragutin-Miro Carin</item>
      <item>Mijo Kladarić</item>
      <item>JOZO PERIĆ, STEČ.UPRAVITELJ</item>
      <item>Josip Lazić</item>
      <item>Zdenko Bešlić</item>
      <item>Antun Petraković</item>
      <item>Branko Glas</item>
      <item>Đuro Rakitić</item>
      <item>Filip Tolić</item>
      <item>Ruža Polančec</item>
      <item>Branko Glas</item>
      <item>Vlatka Berketa</item>
    </derivirana_varijabla>
  </DomainObject.Predmet.SudioniciListNaziv>
  <DomainObject.Predmet.SudioniciListAdressOIB>
    <izvorni_sadrzaj>
      <item>STEČAJNA MASA BRODVIN-PARK d.d. ˝u stečaju˝, Slavonski Brod, OIB 11835795547, Trg pobjede 29/I,35000 Slavonski Brod</item>
      <item>UNI-TEL d.o.o. " u stečaju ", SLAV. BROD, OIB 11816495338, Janiševac II 14,Slavonski Brod</item>
      <item>Ivan Žalac, stečajni upravitelj</item>
      <item>Dragutin-Miro Carin, OIB 42355570192, Tome Skalice 8,35000 Slavonski Brod</item>
      <item>Mijo Kladarić, Pilareva 28,Slavonski Brod</item>
      <item>JOZO PERIĆ, STEČ.UPRAVITELJ</item>
      <item>Josip Lazić</item>
      <item>Zdenko Bešlić</item>
      <item>Antun Petraković</item>
      <item>Branko Glas</item>
      <item>Đuro Rakitić, Naselje Slavonija I/4,35000 Slavonski Brod</item>
      <item>Filip Tolić, OIB 77080886490, 108. Brigade 27,35000 Gornja Vrba</item>
      <item>Ruža Polančec, OIB 16533208091, Zagrebačka 356,35000 Slavonski Brod</item>
      <item>Branko Glas, OIB 48148776178, Petra Preradovića 2,35000 Slavonski Brod</item>
      <item>Vlatka Berketa</item>
    </izvorni_sadrzaj>
    <derivirana_varijabla naziv="DomainObject.Predmet.SudioniciListAdressOIB_1">
      <item>STEČAJNA MASA BRODVIN-PARK d.d. ˝u stečaju˝, Slavonski Brod, OIB 11835795547, Trg pobjede 29/I,35000 Slavonski Brod</item>
      <item>UNI-TEL d.o.o. " u stečaju ", SLAV. BROD, OIB 11816495338, Janiševac II 14,Slavonski Brod</item>
      <item>Ivan Žalac, stečajni upravitelj</item>
      <item>Dragutin-Miro Carin, OIB 42355570192, Tome Skalice 8,35000 Slavonski Brod</item>
      <item>Mijo Kladarić, Pilareva 28,Slavonski Brod</item>
      <item>JOZO PERIĆ, STEČ.UPRAVITELJ</item>
      <item>Josip Lazić</item>
      <item>Zdenko Bešlić</item>
      <item>Antun Petraković</item>
      <item>Branko Glas</item>
      <item>Đuro Rakitić, Naselje Slavonija I/4,35000 Slavonski Brod</item>
      <item>Filip Tolić, OIB 77080886490, 108. Brigade 27,35000 Gornja Vrba</item>
      <item>Ruža Polančec, OIB 16533208091, Zagrebačka 356,35000 Slavonski Brod</item>
      <item>Branko Glas, OIB 48148776178, Petra Preradovića 2,35000 Slavonski Brod</item>
      <item>Vlatka Berketa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11835795547</item>
      <item>, OIB 11816495338</item>
      <item>, OIB null</item>
      <item>, OIB 42355570192</item>
      <item>, OIB null</item>
      <item>, OIB null</item>
      <item>, OIB null</item>
      <item>, OIB null</item>
      <item>, OIB null</item>
      <item>, OIB null</item>
      <item>, OIB null</item>
      <item>, OIB 77080886490</item>
      <item>, OIB 16533208091</item>
      <item>, OIB 48148776178</item>
      <item>, OIB null</item>
    </izvorni_sadrzaj>
    <derivirana_varijabla naziv="DomainObject.Predmet.SudioniciListNazivOIB_1">
      <item>, OIB 11835795547</item>
      <item>, OIB 11816495338</item>
      <item>, OIB null</item>
      <item>, OIB 42355570192</item>
      <item>, OIB null</item>
      <item>, OIB null</item>
      <item>, OIB null</item>
      <item>, OIB null</item>
      <item>, OIB null</item>
      <item>, OIB null</item>
      <item>, OIB null</item>
      <item>, OIB 77080886490</item>
      <item>, OIB 16533208091</item>
      <item>, OIB 48148776178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A0F4FB-32C1-4D04-9D5E-371FF6291E0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8</properties:Pages>
  <properties:Words>3798</properties:Words>
  <properties:Characters>20848</properties:Characters>
  <properties:Lines>358</properties:Lines>
  <properties:Paragraphs>68</properties:Paragraphs>
  <properties:TotalTime>52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24891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2017-04-10T08:41:00Z</dcterms:created>
  <dc:creator>zbiondic</dc:creator>
  <cp:lastModifiedBy>wsadmin</cp:lastModifiedBy>
  <cp:lastPrinted>2017-04-10T09:25:00Z</cp:lastPrinted>
  <dcterms:modified xmlns:xsi="http://www.w3.org/2001/XMLSchema-instance" xsi:type="dcterms:W3CDTF">2020-09-22T10:48:00Z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Novi sadržaj priloga (odluka_P-209_2015-43.docx)</vt:lpwstr>
  </prop:property>
  <prop:property fmtid="{D5CDD505-2E9C-101B-9397-08002B2CF9AE}" pid="4" name="CC_coloring">
    <vt:bool>false</vt:bool>
  </prop:property>
  <prop:property fmtid="{D5CDD505-2E9C-101B-9397-08002B2CF9AE}" pid="5" name="BrojStranica">
    <vt:i4>8</vt:i4>
  </prop:property>
</prop:Properties>
</file>